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0B5122" w14:textId="6118C4D8" w:rsidR="00A15A70" w:rsidRPr="009B0116" w:rsidRDefault="00A15A70" w:rsidP="00A15A70">
      <w:pPr>
        <w:keepNext/>
        <w:spacing w:after="0" w:line="240" w:lineRule="auto"/>
        <w:outlineLvl w:val="0"/>
        <w:rPr>
          <w:rFonts w:ascii="Arial" w:eastAsia="Times New Roman" w:hAnsi="Arial" w:cs="Times New Roman"/>
          <w:b/>
          <w:bCs/>
          <w:sz w:val="20"/>
          <w:szCs w:val="20"/>
          <w:lang w:eastAsia="fr-FR"/>
        </w:rPr>
      </w:pPr>
      <w:r w:rsidRPr="00200752">
        <w:rPr>
          <w:rFonts w:ascii="Arial" w:eastAsia="Times New Roman" w:hAnsi="Arial" w:cs="Times New Roman"/>
          <w:b/>
          <w:bCs/>
          <w:sz w:val="20"/>
          <w:szCs w:val="20"/>
          <w:lang w:eastAsia="fr-FR"/>
        </w:rPr>
        <w:t>Rapport de contrôle périodique d’installations : RESERVOIR NON ENFOUI (un rapport par réservoir)</w:t>
      </w:r>
    </w:p>
    <w:p w14:paraId="3D34614A" w14:textId="77777777" w:rsidR="00A15A70" w:rsidRPr="009B0116" w:rsidRDefault="00A15A70" w:rsidP="00A15A70">
      <w:pPr>
        <w:spacing w:after="0" w:line="240" w:lineRule="auto"/>
        <w:rPr>
          <w:rFonts w:ascii="Arial" w:eastAsia="Times New Roman" w:hAnsi="Arial" w:cs="Times New Roman"/>
          <w:b/>
          <w:bCs/>
          <w:sz w:val="20"/>
          <w:szCs w:val="20"/>
          <w:lang w:eastAsia="fr-FR"/>
        </w:rPr>
      </w:pPr>
    </w:p>
    <w:tbl>
      <w:tblPr>
        <w:tblStyle w:val="Grilledutableau"/>
        <w:tblW w:w="10201" w:type="dxa"/>
        <w:jc w:val="center"/>
        <w:tblLayout w:type="fixed"/>
        <w:tblLook w:val="04A0" w:firstRow="1" w:lastRow="0" w:firstColumn="1" w:lastColumn="0" w:noHBand="0" w:noVBand="1"/>
      </w:tblPr>
      <w:tblGrid>
        <w:gridCol w:w="2098"/>
        <w:gridCol w:w="1494"/>
        <w:gridCol w:w="1361"/>
        <w:gridCol w:w="236"/>
        <w:gridCol w:w="2319"/>
        <w:gridCol w:w="610"/>
        <w:gridCol w:w="1352"/>
        <w:gridCol w:w="731"/>
      </w:tblGrid>
      <w:tr w:rsidR="00A15A70" w14:paraId="7A9A4B08" w14:textId="77777777" w:rsidTr="00F966C3">
        <w:trPr>
          <w:jc w:val="center"/>
        </w:trPr>
        <w:tc>
          <w:tcPr>
            <w:tcW w:w="4953" w:type="dxa"/>
            <w:gridSpan w:val="3"/>
            <w:shd w:val="clear" w:color="auto" w:fill="BFBFBF" w:themeFill="background1" w:themeFillShade="BF"/>
          </w:tcPr>
          <w:p w14:paraId="1D8528DB" w14:textId="77777777" w:rsidR="00A15A70" w:rsidRPr="00DA209A" w:rsidRDefault="00A15A70" w:rsidP="00F966C3">
            <w:pPr>
              <w:rPr>
                <w:rFonts w:ascii="Arial" w:hAnsi="Arial" w:cs="Arial"/>
                <w:sz w:val="20"/>
                <w:szCs w:val="20"/>
              </w:rPr>
            </w:pPr>
            <w:r w:rsidRPr="00DA209A">
              <w:rPr>
                <w:rFonts w:ascii="Arial" w:hAnsi="Arial" w:cs="Arial"/>
                <w:sz w:val="20"/>
                <w:szCs w:val="20"/>
              </w:rPr>
              <w:t>Entreprise</w:t>
            </w:r>
          </w:p>
        </w:tc>
        <w:tc>
          <w:tcPr>
            <w:tcW w:w="236" w:type="dxa"/>
            <w:tcBorders>
              <w:top w:val="single" w:sz="4" w:space="0" w:color="FFFFFF"/>
              <w:bottom w:val="single" w:sz="4" w:space="0" w:color="FFFFFF" w:themeColor="background1"/>
            </w:tcBorders>
          </w:tcPr>
          <w:p w14:paraId="187D0C4A" w14:textId="77777777" w:rsidR="00A15A70" w:rsidRPr="00DA209A" w:rsidRDefault="00A15A70" w:rsidP="00F96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12" w:type="dxa"/>
            <w:gridSpan w:val="4"/>
          </w:tcPr>
          <w:p w14:paraId="104D253D" w14:textId="77777777" w:rsidR="00A15A70" w:rsidRPr="00DA209A" w:rsidRDefault="00A15A70" w:rsidP="00F966C3">
            <w:pPr>
              <w:rPr>
                <w:rFonts w:ascii="Arial" w:hAnsi="Arial" w:cs="Arial"/>
                <w:sz w:val="20"/>
                <w:szCs w:val="20"/>
              </w:rPr>
            </w:pPr>
            <w:r w:rsidRPr="00DA209A">
              <w:rPr>
                <w:rFonts w:ascii="Arial" w:hAnsi="Arial" w:cs="Arial"/>
                <w:sz w:val="20"/>
                <w:szCs w:val="20"/>
              </w:rPr>
              <w:t>Numéro de rapport de contrôle :</w:t>
            </w:r>
          </w:p>
        </w:tc>
      </w:tr>
      <w:tr w:rsidR="00A15A70" w14:paraId="00B3E553" w14:textId="77777777" w:rsidTr="00F966C3">
        <w:trPr>
          <w:jc w:val="center"/>
        </w:trPr>
        <w:tc>
          <w:tcPr>
            <w:tcW w:w="2098" w:type="dxa"/>
            <w:tcBorders>
              <w:right w:val="single" w:sz="4" w:space="0" w:color="FFFFFF"/>
            </w:tcBorders>
          </w:tcPr>
          <w:p w14:paraId="0C3D62C0" w14:textId="77777777" w:rsidR="00A15A70" w:rsidRPr="00DA209A" w:rsidRDefault="00A15A70" w:rsidP="00F966C3">
            <w:pPr>
              <w:rPr>
                <w:rFonts w:ascii="Arial" w:hAnsi="Arial" w:cs="Arial"/>
                <w:sz w:val="20"/>
                <w:szCs w:val="20"/>
              </w:rPr>
            </w:pPr>
            <w:r w:rsidRPr="00DA209A">
              <w:rPr>
                <w:rFonts w:ascii="Arial" w:hAnsi="Arial" w:cs="Arial"/>
                <w:sz w:val="20"/>
                <w:szCs w:val="20"/>
              </w:rPr>
              <w:t>Nom :</w:t>
            </w:r>
          </w:p>
        </w:tc>
        <w:tc>
          <w:tcPr>
            <w:tcW w:w="2855" w:type="dxa"/>
            <w:gridSpan w:val="2"/>
            <w:tcBorders>
              <w:left w:val="single" w:sz="4" w:space="0" w:color="FFFFFF"/>
            </w:tcBorders>
          </w:tcPr>
          <w:p w14:paraId="2A022882" w14:textId="77777777" w:rsidR="00A15A70" w:rsidRPr="00DA209A" w:rsidRDefault="00A15A70" w:rsidP="00F96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2FD8C504" w14:textId="77777777" w:rsidR="00A15A70" w:rsidRPr="00DA209A" w:rsidRDefault="00A15A70" w:rsidP="00F96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12" w:type="dxa"/>
            <w:gridSpan w:val="4"/>
            <w:shd w:val="clear" w:color="auto" w:fill="BFBFBF" w:themeFill="background1" w:themeFillShade="BF"/>
          </w:tcPr>
          <w:p w14:paraId="2A0AF05D" w14:textId="77777777" w:rsidR="00A15A70" w:rsidRPr="00DA209A" w:rsidRDefault="00A15A70" w:rsidP="00F966C3">
            <w:pPr>
              <w:rPr>
                <w:rFonts w:ascii="Arial" w:hAnsi="Arial" w:cs="Arial"/>
                <w:sz w:val="20"/>
                <w:szCs w:val="20"/>
              </w:rPr>
            </w:pPr>
            <w:r w:rsidRPr="00DA209A">
              <w:rPr>
                <w:rFonts w:ascii="Arial" w:hAnsi="Arial" w:cs="Arial"/>
                <w:sz w:val="20"/>
                <w:szCs w:val="20"/>
              </w:rPr>
              <w:t>Technicien</w:t>
            </w:r>
          </w:p>
        </w:tc>
      </w:tr>
      <w:tr w:rsidR="00A15A70" w14:paraId="283B44C4" w14:textId="77777777" w:rsidTr="00F966C3">
        <w:trPr>
          <w:jc w:val="center"/>
        </w:trPr>
        <w:tc>
          <w:tcPr>
            <w:tcW w:w="2098" w:type="dxa"/>
            <w:tcBorders>
              <w:right w:val="single" w:sz="4" w:space="0" w:color="FFFFFF"/>
            </w:tcBorders>
          </w:tcPr>
          <w:p w14:paraId="107143D9" w14:textId="77777777" w:rsidR="00A15A70" w:rsidRPr="00DA209A" w:rsidRDefault="00A15A70" w:rsidP="00F966C3">
            <w:pPr>
              <w:rPr>
                <w:rFonts w:ascii="Arial" w:hAnsi="Arial" w:cs="Arial"/>
                <w:sz w:val="20"/>
                <w:szCs w:val="20"/>
              </w:rPr>
            </w:pPr>
            <w:r w:rsidRPr="00DA209A">
              <w:rPr>
                <w:rFonts w:ascii="Arial" w:hAnsi="Arial" w:cs="Arial"/>
                <w:sz w:val="20"/>
                <w:szCs w:val="20"/>
              </w:rPr>
              <w:t>Rue et numéro :</w:t>
            </w:r>
          </w:p>
        </w:tc>
        <w:tc>
          <w:tcPr>
            <w:tcW w:w="2855" w:type="dxa"/>
            <w:gridSpan w:val="2"/>
            <w:tcBorders>
              <w:left w:val="single" w:sz="4" w:space="0" w:color="FFFFFF"/>
            </w:tcBorders>
          </w:tcPr>
          <w:p w14:paraId="64449321" w14:textId="77777777" w:rsidR="00A15A70" w:rsidRPr="00DA209A" w:rsidRDefault="00A15A70" w:rsidP="00F96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35CD4047" w14:textId="77777777" w:rsidR="00A15A70" w:rsidRPr="00DA209A" w:rsidRDefault="00A15A70" w:rsidP="00F96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29" w:type="dxa"/>
            <w:gridSpan w:val="2"/>
            <w:tcBorders>
              <w:bottom w:val="single" w:sz="4" w:space="0" w:color="FFFFFF"/>
              <w:right w:val="single" w:sz="4" w:space="0" w:color="FFFFFF"/>
            </w:tcBorders>
          </w:tcPr>
          <w:p w14:paraId="1E27B983" w14:textId="77777777" w:rsidR="00A15A70" w:rsidRPr="00DA209A" w:rsidRDefault="00A15A70" w:rsidP="00F966C3">
            <w:pPr>
              <w:rPr>
                <w:rFonts w:ascii="Arial" w:hAnsi="Arial" w:cs="Arial"/>
                <w:sz w:val="20"/>
                <w:szCs w:val="20"/>
              </w:rPr>
            </w:pPr>
            <w:r w:rsidRPr="00DA209A">
              <w:rPr>
                <w:rFonts w:ascii="Arial" w:hAnsi="Arial" w:cs="Arial"/>
                <w:sz w:val="20"/>
                <w:szCs w:val="20"/>
              </w:rPr>
              <w:t xml:space="preserve">Nom : </w:t>
            </w:r>
          </w:p>
        </w:tc>
        <w:tc>
          <w:tcPr>
            <w:tcW w:w="1352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504A8A2" w14:textId="77777777" w:rsidR="00A15A70" w:rsidRPr="00DA209A" w:rsidRDefault="00A15A70" w:rsidP="00F96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1" w:type="dxa"/>
            <w:tcBorders>
              <w:left w:val="single" w:sz="4" w:space="0" w:color="FFFFFF"/>
              <w:bottom w:val="single" w:sz="4" w:space="0" w:color="FFFFFF"/>
            </w:tcBorders>
          </w:tcPr>
          <w:p w14:paraId="4EC64B15" w14:textId="77777777" w:rsidR="00A15A70" w:rsidRPr="00672092" w:rsidRDefault="00A15A70" w:rsidP="00F966C3">
            <w:pPr>
              <w:rPr>
                <w:rFonts w:ascii="Arial" w:hAnsi="Arial" w:cs="Arial"/>
                <w:sz w:val="20"/>
              </w:rPr>
            </w:pPr>
          </w:p>
        </w:tc>
      </w:tr>
      <w:tr w:rsidR="00A15A70" w14:paraId="043812CB" w14:textId="77777777" w:rsidTr="00F966C3">
        <w:trPr>
          <w:jc w:val="center"/>
        </w:trPr>
        <w:tc>
          <w:tcPr>
            <w:tcW w:w="2098" w:type="dxa"/>
            <w:tcBorders>
              <w:right w:val="single" w:sz="4" w:space="0" w:color="FFFFFF"/>
            </w:tcBorders>
          </w:tcPr>
          <w:p w14:paraId="04C9C868" w14:textId="77777777" w:rsidR="00A15A70" w:rsidRPr="00DA209A" w:rsidRDefault="00A15A70" w:rsidP="00F966C3">
            <w:pPr>
              <w:rPr>
                <w:rFonts w:ascii="Arial" w:hAnsi="Arial" w:cs="Arial"/>
                <w:sz w:val="20"/>
                <w:szCs w:val="20"/>
              </w:rPr>
            </w:pPr>
            <w:r w:rsidRPr="00DA209A">
              <w:rPr>
                <w:rFonts w:ascii="Arial" w:hAnsi="Arial" w:cs="Arial"/>
                <w:sz w:val="20"/>
                <w:szCs w:val="20"/>
              </w:rPr>
              <w:t>Code postal et ville :</w:t>
            </w:r>
          </w:p>
        </w:tc>
        <w:tc>
          <w:tcPr>
            <w:tcW w:w="2855" w:type="dxa"/>
            <w:gridSpan w:val="2"/>
            <w:tcBorders>
              <w:left w:val="single" w:sz="4" w:space="0" w:color="FFFFFF"/>
            </w:tcBorders>
          </w:tcPr>
          <w:p w14:paraId="4C19EFE8" w14:textId="77777777" w:rsidR="00A15A70" w:rsidRPr="00DA209A" w:rsidRDefault="00A15A70" w:rsidP="00F96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1A1584FB" w14:textId="77777777" w:rsidR="00A15A70" w:rsidRPr="00DA209A" w:rsidRDefault="00A15A70" w:rsidP="00F96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29" w:type="dxa"/>
            <w:gridSpan w:val="2"/>
            <w:tcBorders>
              <w:top w:val="single" w:sz="4" w:space="0" w:color="FFFFFF"/>
              <w:right w:val="single" w:sz="4" w:space="0" w:color="FFFFFF"/>
            </w:tcBorders>
          </w:tcPr>
          <w:p w14:paraId="469B41AA" w14:textId="77777777" w:rsidR="00A15A70" w:rsidRPr="00DA209A" w:rsidRDefault="00A15A70" w:rsidP="00F96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2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4D32DE3D" w14:textId="77777777" w:rsidR="00A15A70" w:rsidRPr="00DA209A" w:rsidRDefault="00A15A70" w:rsidP="00F96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1" w:type="dxa"/>
            <w:tcBorders>
              <w:top w:val="single" w:sz="4" w:space="0" w:color="FFFFFF"/>
              <w:left w:val="single" w:sz="4" w:space="0" w:color="FFFFFF"/>
            </w:tcBorders>
          </w:tcPr>
          <w:p w14:paraId="3384AEF1" w14:textId="77777777" w:rsidR="00A15A70" w:rsidRPr="00672092" w:rsidRDefault="00A15A70" w:rsidP="00F966C3">
            <w:pPr>
              <w:rPr>
                <w:rFonts w:ascii="Arial" w:hAnsi="Arial" w:cs="Arial"/>
                <w:sz w:val="20"/>
              </w:rPr>
            </w:pPr>
          </w:p>
        </w:tc>
      </w:tr>
      <w:tr w:rsidR="00A15A70" w14:paraId="3512A5A5" w14:textId="77777777" w:rsidTr="00F966C3">
        <w:trPr>
          <w:jc w:val="center"/>
        </w:trPr>
        <w:tc>
          <w:tcPr>
            <w:tcW w:w="2098" w:type="dxa"/>
            <w:tcBorders>
              <w:right w:val="single" w:sz="4" w:space="0" w:color="FFFFFF"/>
            </w:tcBorders>
          </w:tcPr>
          <w:p w14:paraId="7635B4E8" w14:textId="77777777" w:rsidR="00A15A70" w:rsidRPr="00DA209A" w:rsidRDefault="00A15A70" w:rsidP="00F966C3">
            <w:pPr>
              <w:rPr>
                <w:rFonts w:ascii="Arial" w:hAnsi="Arial" w:cs="Arial"/>
                <w:sz w:val="20"/>
                <w:szCs w:val="20"/>
              </w:rPr>
            </w:pPr>
            <w:r w:rsidRPr="00DA209A">
              <w:rPr>
                <w:rFonts w:ascii="Arial" w:hAnsi="Arial" w:cs="Arial"/>
                <w:sz w:val="20"/>
                <w:szCs w:val="20"/>
              </w:rPr>
              <w:t>Tél. :</w:t>
            </w:r>
          </w:p>
        </w:tc>
        <w:tc>
          <w:tcPr>
            <w:tcW w:w="2855" w:type="dxa"/>
            <w:gridSpan w:val="2"/>
            <w:tcBorders>
              <w:left w:val="single" w:sz="4" w:space="0" w:color="FFFFFF"/>
            </w:tcBorders>
          </w:tcPr>
          <w:p w14:paraId="056A2D35" w14:textId="77777777" w:rsidR="00A15A70" w:rsidRPr="00DA209A" w:rsidRDefault="00A15A70" w:rsidP="00F966C3">
            <w:pPr>
              <w:rPr>
                <w:rFonts w:ascii="Arial" w:hAnsi="Arial" w:cs="Arial"/>
                <w:sz w:val="20"/>
                <w:szCs w:val="20"/>
              </w:rPr>
            </w:pPr>
            <w:r w:rsidRPr="00DA209A">
              <w:rPr>
                <w:rFonts w:ascii="Arial" w:hAnsi="Arial" w:cs="Arial"/>
                <w:sz w:val="20"/>
                <w:szCs w:val="20"/>
              </w:rPr>
              <w:t xml:space="preserve">Gsm : </w:t>
            </w:r>
          </w:p>
        </w:tc>
        <w:tc>
          <w:tcPr>
            <w:tcW w:w="236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555506B8" w14:textId="77777777" w:rsidR="00A15A70" w:rsidRPr="00DA209A" w:rsidRDefault="00A15A70" w:rsidP="00F96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29" w:type="dxa"/>
            <w:gridSpan w:val="2"/>
            <w:tcBorders>
              <w:right w:val="single" w:sz="4" w:space="0" w:color="FFFFFF"/>
            </w:tcBorders>
          </w:tcPr>
          <w:p w14:paraId="39EFB116" w14:textId="77777777" w:rsidR="00A15A70" w:rsidRPr="00DA209A" w:rsidRDefault="00A15A70" w:rsidP="00F966C3">
            <w:pPr>
              <w:rPr>
                <w:rFonts w:ascii="Arial" w:hAnsi="Arial" w:cs="Arial"/>
                <w:sz w:val="20"/>
                <w:szCs w:val="20"/>
              </w:rPr>
            </w:pPr>
            <w:r w:rsidRPr="00DA209A">
              <w:rPr>
                <w:rFonts w:ascii="Arial" w:hAnsi="Arial" w:cs="Arial"/>
                <w:sz w:val="20"/>
                <w:szCs w:val="20"/>
              </w:rPr>
              <w:t>Numéro d’agrément :</w:t>
            </w:r>
          </w:p>
        </w:tc>
        <w:tc>
          <w:tcPr>
            <w:tcW w:w="1352" w:type="dxa"/>
            <w:tcBorders>
              <w:left w:val="single" w:sz="4" w:space="0" w:color="FFFFFF"/>
              <w:right w:val="single" w:sz="4" w:space="0" w:color="FFFFFF"/>
            </w:tcBorders>
          </w:tcPr>
          <w:p w14:paraId="3B697694" w14:textId="77777777" w:rsidR="00A15A70" w:rsidRPr="00DA209A" w:rsidRDefault="00A15A70" w:rsidP="00F96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1" w:type="dxa"/>
            <w:tcBorders>
              <w:left w:val="single" w:sz="4" w:space="0" w:color="FFFFFF"/>
            </w:tcBorders>
          </w:tcPr>
          <w:p w14:paraId="57F6E095" w14:textId="77777777" w:rsidR="00A15A70" w:rsidRPr="00672092" w:rsidRDefault="00A15A70" w:rsidP="00F966C3">
            <w:pPr>
              <w:rPr>
                <w:rFonts w:ascii="Arial" w:hAnsi="Arial" w:cs="Arial"/>
                <w:sz w:val="20"/>
              </w:rPr>
            </w:pPr>
          </w:p>
        </w:tc>
      </w:tr>
      <w:tr w:rsidR="00A15A70" w14:paraId="499ECE86" w14:textId="77777777" w:rsidTr="00F966C3">
        <w:trPr>
          <w:jc w:val="center"/>
        </w:trPr>
        <w:tc>
          <w:tcPr>
            <w:tcW w:w="2098" w:type="dxa"/>
            <w:tcBorders>
              <w:right w:val="single" w:sz="4" w:space="0" w:color="FFFFFF"/>
            </w:tcBorders>
          </w:tcPr>
          <w:p w14:paraId="27698BE7" w14:textId="77777777" w:rsidR="00A15A70" w:rsidRPr="00DA209A" w:rsidRDefault="00A15A70" w:rsidP="00F966C3">
            <w:pPr>
              <w:rPr>
                <w:rFonts w:ascii="Arial" w:hAnsi="Arial" w:cs="Arial"/>
                <w:sz w:val="20"/>
                <w:szCs w:val="20"/>
              </w:rPr>
            </w:pPr>
            <w:r w:rsidRPr="00DA209A">
              <w:rPr>
                <w:rFonts w:ascii="Arial" w:hAnsi="Arial" w:cs="Arial"/>
                <w:sz w:val="20"/>
                <w:szCs w:val="20"/>
              </w:rPr>
              <w:t>Email :</w:t>
            </w:r>
          </w:p>
        </w:tc>
        <w:tc>
          <w:tcPr>
            <w:tcW w:w="2855" w:type="dxa"/>
            <w:gridSpan w:val="2"/>
            <w:tcBorders>
              <w:left w:val="single" w:sz="4" w:space="0" w:color="FFFFFF"/>
            </w:tcBorders>
          </w:tcPr>
          <w:p w14:paraId="1728D20C" w14:textId="77777777" w:rsidR="00A15A70" w:rsidRPr="00DA209A" w:rsidRDefault="00A15A70" w:rsidP="00F96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140EC185" w14:textId="77777777" w:rsidR="00A15A70" w:rsidRPr="00DA209A" w:rsidRDefault="00A15A70" w:rsidP="00F96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29" w:type="dxa"/>
            <w:gridSpan w:val="2"/>
            <w:tcBorders>
              <w:right w:val="single" w:sz="4" w:space="0" w:color="FFFFFF"/>
            </w:tcBorders>
          </w:tcPr>
          <w:p w14:paraId="1522D6C6" w14:textId="77777777" w:rsidR="00A15A70" w:rsidRPr="00DA209A" w:rsidRDefault="00A15A70" w:rsidP="00F966C3">
            <w:pPr>
              <w:rPr>
                <w:rFonts w:ascii="Arial" w:hAnsi="Arial" w:cs="Arial"/>
                <w:sz w:val="20"/>
                <w:szCs w:val="20"/>
              </w:rPr>
            </w:pPr>
            <w:r w:rsidRPr="00DA209A">
              <w:rPr>
                <w:rFonts w:ascii="Arial" w:hAnsi="Arial" w:cs="Arial"/>
                <w:sz w:val="20"/>
                <w:szCs w:val="20"/>
              </w:rPr>
              <w:t>Date du contrôle :</w:t>
            </w:r>
          </w:p>
        </w:tc>
        <w:tc>
          <w:tcPr>
            <w:tcW w:w="1352" w:type="dxa"/>
            <w:tcBorders>
              <w:left w:val="single" w:sz="4" w:space="0" w:color="FFFFFF"/>
              <w:right w:val="single" w:sz="4" w:space="0" w:color="FFFFFF"/>
            </w:tcBorders>
          </w:tcPr>
          <w:p w14:paraId="74961A08" w14:textId="77777777" w:rsidR="00A15A70" w:rsidRPr="00DA209A" w:rsidRDefault="00A15A70" w:rsidP="00F96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1" w:type="dxa"/>
            <w:tcBorders>
              <w:left w:val="single" w:sz="4" w:space="0" w:color="FFFFFF"/>
            </w:tcBorders>
          </w:tcPr>
          <w:p w14:paraId="3D719646" w14:textId="77777777" w:rsidR="00A15A70" w:rsidRPr="00672092" w:rsidRDefault="00A15A70" w:rsidP="00F966C3">
            <w:pPr>
              <w:rPr>
                <w:rFonts w:ascii="Arial" w:hAnsi="Arial" w:cs="Arial"/>
                <w:sz w:val="20"/>
              </w:rPr>
            </w:pPr>
          </w:p>
        </w:tc>
      </w:tr>
      <w:tr w:rsidR="00A15A70" w14:paraId="3A66035B" w14:textId="77777777" w:rsidTr="00F966C3">
        <w:trPr>
          <w:jc w:val="center"/>
        </w:trPr>
        <w:tc>
          <w:tcPr>
            <w:tcW w:w="2098" w:type="dxa"/>
            <w:tcBorders>
              <w:right w:val="single" w:sz="4" w:space="0" w:color="FFFFFF"/>
            </w:tcBorders>
          </w:tcPr>
          <w:p w14:paraId="6C65D560" w14:textId="77777777" w:rsidR="00A15A70" w:rsidRPr="00DA209A" w:rsidRDefault="00A15A70" w:rsidP="00F966C3">
            <w:pPr>
              <w:rPr>
                <w:rFonts w:ascii="Arial" w:hAnsi="Arial" w:cs="Arial"/>
                <w:sz w:val="20"/>
                <w:szCs w:val="20"/>
              </w:rPr>
            </w:pPr>
            <w:r w:rsidRPr="00DA209A">
              <w:rPr>
                <w:rFonts w:ascii="Arial" w:hAnsi="Arial" w:cs="Arial"/>
                <w:sz w:val="20"/>
                <w:szCs w:val="20"/>
              </w:rPr>
              <w:t>Numéro d’entreprise :</w:t>
            </w:r>
          </w:p>
        </w:tc>
        <w:tc>
          <w:tcPr>
            <w:tcW w:w="2855" w:type="dxa"/>
            <w:gridSpan w:val="2"/>
            <w:tcBorders>
              <w:left w:val="single" w:sz="4" w:space="0" w:color="FFFFFF"/>
            </w:tcBorders>
          </w:tcPr>
          <w:p w14:paraId="19B7B6E5" w14:textId="77777777" w:rsidR="00A15A70" w:rsidRPr="00DA209A" w:rsidRDefault="00A15A70" w:rsidP="00F96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37F01BC6" w14:textId="77777777" w:rsidR="00A15A70" w:rsidRPr="00DA209A" w:rsidRDefault="00A15A70" w:rsidP="00F96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29" w:type="dxa"/>
            <w:gridSpan w:val="2"/>
            <w:tcBorders>
              <w:right w:val="single" w:sz="4" w:space="0" w:color="FFFFFF"/>
            </w:tcBorders>
          </w:tcPr>
          <w:p w14:paraId="116657B2" w14:textId="77777777" w:rsidR="00A15A70" w:rsidRPr="00DA209A" w:rsidRDefault="00A15A70" w:rsidP="00F966C3">
            <w:pPr>
              <w:rPr>
                <w:rFonts w:ascii="Arial" w:hAnsi="Arial" w:cs="Arial"/>
                <w:sz w:val="20"/>
                <w:szCs w:val="20"/>
              </w:rPr>
            </w:pPr>
            <w:r w:rsidRPr="00DA209A">
              <w:rPr>
                <w:rFonts w:ascii="Arial" w:hAnsi="Arial" w:cs="Arial"/>
                <w:sz w:val="20"/>
                <w:szCs w:val="20"/>
              </w:rPr>
              <w:t>Heures de travail :</w:t>
            </w:r>
          </w:p>
        </w:tc>
        <w:tc>
          <w:tcPr>
            <w:tcW w:w="1352" w:type="dxa"/>
            <w:tcBorders>
              <w:left w:val="single" w:sz="4" w:space="0" w:color="FFFFFF"/>
              <w:right w:val="single" w:sz="4" w:space="0" w:color="FFFFFF"/>
            </w:tcBorders>
          </w:tcPr>
          <w:p w14:paraId="1E3EF632" w14:textId="77777777" w:rsidR="00A15A70" w:rsidRPr="00DA209A" w:rsidRDefault="00A15A70" w:rsidP="00F96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1" w:type="dxa"/>
            <w:tcBorders>
              <w:left w:val="single" w:sz="4" w:space="0" w:color="FFFFFF"/>
            </w:tcBorders>
          </w:tcPr>
          <w:p w14:paraId="7077AE48" w14:textId="77777777" w:rsidR="00A15A70" w:rsidRPr="00672092" w:rsidRDefault="00A15A70" w:rsidP="00F966C3">
            <w:pPr>
              <w:rPr>
                <w:rFonts w:ascii="Arial" w:hAnsi="Arial" w:cs="Arial"/>
                <w:sz w:val="20"/>
              </w:rPr>
            </w:pPr>
          </w:p>
        </w:tc>
      </w:tr>
      <w:tr w:rsidR="00A15A70" w14:paraId="4B340CC5" w14:textId="77777777" w:rsidTr="00F966C3">
        <w:trPr>
          <w:jc w:val="center"/>
        </w:trPr>
        <w:tc>
          <w:tcPr>
            <w:tcW w:w="2098" w:type="dxa"/>
            <w:tcBorders>
              <w:left w:val="single" w:sz="4" w:space="0" w:color="FFFFFF"/>
              <w:right w:val="single" w:sz="4" w:space="0" w:color="FFFFFF"/>
            </w:tcBorders>
          </w:tcPr>
          <w:p w14:paraId="769B95FE" w14:textId="77777777" w:rsidR="00A15A70" w:rsidRPr="00DA209A" w:rsidRDefault="00A15A70" w:rsidP="00F96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5" w:type="dxa"/>
            <w:gridSpan w:val="2"/>
            <w:tcBorders>
              <w:left w:val="single" w:sz="4" w:space="0" w:color="FFFFFF"/>
              <w:right w:val="single" w:sz="4" w:space="0" w:color="FFFFFF"/>
            </w:tcBorders>
          </w:tcPr>
          <w:p w14:paraId="49D62C9B" w14:textId="77777777" w:rsidR="00A15A70" w:rsidRPr="00DA209A" w:rsidRDefault="00A15A70" w:rsidP="00F96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FFFFFF" w:themeColor="background1"/>
              <w:left w:val="single" w:sz="4" w:space="0" w:color="FFFFFF"/>
              <w:bottom w:val="single" w:sz="4" w:space="0" w:color="FFFFFF" w:themeColor="background1"/>
              <w:right w:val="single" w:sz="4" w:space="0" w:color="FFFFFF"/>
            </w:tcBorders>
          </w:tcPr>
          <w:p w14:paraId="387A0F8D" w14:textId="77777777" w:rsidR="00A15A70" w:rsidRPr="00DA209A" w:rsidRDefault="00A15A70" w:rsidP="00F96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29" w:type="dxa"/>
            <w:gridSpan w:val="2"/>
            <w:tcBorders>
              <w:left w:val="single" w:sz="4" w:space="0" w:color="FFFFFF"/>
              <w:right w:val="single" w:sz="4" w:space="0" w:color="FFFFFF"/>
            </w:tcBorders>
          </w:tcPr>
          <w:p w14:paraId="3DB35483" w14:textId="77777777" w:rsidR="00A15A70" w:rsidRPr="00DA209A" w:rsidRDefault="00A15A70" w:rsidP="00F96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2" w:type="dxa"/>
            <w:tcBorders>
              <w:left w:val="single" w:sz="4" w:space="0" w:color="FFFFFF"/>
              <w:right w:val="single" w:sz="4" w:space="0" w:color="FFFFFF"/>
            </w:tcBorders>
          </w:tcPr>
          <w:p w14:paraId="23BDF996" w14:textId="77777777" w:rsidR="00A15A70" w:rsidRPr="00DA209A" w:rsidRDefault="00A15A70" w:rsidP="00F96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1" w:type="dxa"/>
            <w:tcBorders>
              <w:left w:val="single" w:sz="4" w:space="0" w:color="FFFFFF"/>
              <w:right w:val="single" w:sz="4" w:space="0" w:color="FFFFFF"/>
            </w:tcBorders>
          </w:tcPr>
          <w:p w14:paraId="4A1CBAB8" w14:textId="77777777" w:rsidR="00A15A70" w:rsidRPr="00672092" w:rsidRDefault="00A15A70" w:rsidP="00F966C3">
            <w:pPr>
              <w:rPr>
                <w:rFonts w:ascii="Arial" w:hAnsi="Arial" w:cs="Arial"/>
                <w:sz w:val="20"/>
              </w:rPr>
            </w:pPr>
          </w:p>
        </w:tc>
      </w:tr>
      <w:tr w:rsidR="00A15A70" w14:paraId="3BFDAAC1" w14:textId="77777777" w:rsidTr="00F966C3">
        <w:trPr>
          <w:jc w:val="center"/>
        </w:trPr>
        <w:tc>
          <w:tcPr>
            <w:tcW w:w="3592" w:type="dxa"/>
            <w:gridSpan w:val="2"/>
            <w:shd w:val="clear" w:color="auto" w:fill="BFBFBF" w:themeFill="background1" w:themeFillShade="BF"/>
          </w:tcPr>
          <w:p w14:paraId="26DAB8EF" w14:textId="77777777" w:rsidR="00A15A70" w:rsidRDefault="00A15A70" w:rsidP="00F966C3">
            <w:pPr>
              <w:rPr>
                <w:rFonts w:ascii="Arial" w:hAnsi="Arial" w:cs="Arial"/>
                <w:sz w:val="20"/>
                <w:szCs w:val="20"/>
              </w:rPr>
            </w:pPr>
            <w:r w:rsidRPr="00DA209A">
              <w:rPr>
                <w:rFonts w:ascii="Arial" w:hAnsi="Arial" w:cs="Arial"/>
                <w:sz w:val="20"/>
                <w:szCs w:val="20"/>
              </w:rPr>
              <w:t>Client</w:t>
            </w:r>
          </w:p>
          <w:p w14:paraId="2FF57AB9" w14:textId="77777777" w:rsidR="00A15A70" w:rsidRDefault="00EB5B13" w:rsidP="00F966C3">
            <w:sdt>
              <w:sdtPr>
                <w:rPr>
                  <w:rFonts w:ascii="Arial" w:hAnsi="Arial" w:cs="Arial"/>
                  <w:sz w:val="20"/>
                  <w:szCs w:val="20"/>
                </w:rPr>
                <w:id w:val="-167871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5A70" w:rsidRPr="00DA209A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A15A70" w:rsidRPr="00DA209A">
              <w:rPr>
                <w:rFonts w:ascii="Arial" w:hAnsi="Arial" w:cs="Arial"/>
                <w:sz w:val="20"/>
                <w:szCs w:val="20"/>
              </w:rPr>
              <w:t xml:space="preserve">Propriétaire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910144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5A70" w:rsidRPr="00DA209A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A15A70" w:rsidRPr="00DA209A">
              <w:rPr>
                <w:rFonts w:ascii="Arial" w:hAnsi="Arial" w:cs="Arial"/>
                <w:sz w:val="20"/>
                <w:szCs w:val="20"/>
              </w:rPr>
              <w:t xml:space="preserve">Utilisateur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292091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5A70" w:rsidRPr="00DA209A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A15A70" w:rsidRPr="00DA209A">
              <w:rPr>
                <w:rFonts w:ascii="Arial" w:hAnsi="Arial" w:cs="Arial"/>
                <w:sz w:val="20"/>
                <w:szCs w:val="20"/>
              </w:rPr>
              <w:t>Syndic</w:t>
            </w:r>
          </w:p>
        </w:tc>
        <w:tc>
          <w:tcPr>
            <w:tcW w:w="1361" w:type="dxa"/>
            <w:shd w:val="clear" w:color="auto" w:fill="BFBFBF" w:themeFill="background1" w:themeFillShade="BF"/>
          </w:tcPr>
          <w:p w14:paraId="7771D323" w14:textId="77777777" w:rsidR="00A15A70" w:rsidRPr="00A37A29" w:rsidRDefault="00EB5B13" w:rsidP="00F966C3">
            <w:pPr>
              <w:rPr>
                <w:rFonts w:ascii="Arial" w:hAnsi="Arial" w:cs="Arial"/>
                <w:sz w:val="20"/>
              </w:rPr>
            </w:pPr>
            <w:sdt>
              <w:sdtPr>
                <w:rPr>
                  <w:rFonts w:ascii="Arial" w:hAnsi="Arial" w:cs="Arial"/>
                  <w:sz w:val="20"/>
                </w:rPr>
                <w:id w:val="-46465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5A70" w:rsidRPr="00A37A29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A15A70" w:rsidRPr="00A37A29">
              <w:rPr>
                <w:rFonts w:ascii="Arial" w:hAnsi="Arial" w:cs="Arial"/>
                <w:sz w:val="20"/>
              </w:rPr>
              <w:t xml:space="preserve">Entreprise  </w:t>
            </w:r>
          </w:p>
          <w:p w14:paraId="64BDCDF0" w14:textId="77777777" w:rsidR="00A15A70" w:rsidRPr="00DA209A" w:rsidRDefault="00EB5B13" w:rsidP="00F966C3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</w:rPr>
                <w:id w:val="2631979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5A70" w:rsidRPr="00A37A29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A15A70" w:rsidRPr="00A37A29">
              <w:rPr>
                <w:rFonts w:ascii="Arial" w:hAnsi="Arial" w:cs="Arial"/>
                <w:sz w:val="20"/>
              </w:rPr>
              <w:t>Privé</w:t>
            </w:r>
          </w:p>
        </w:tc>
        <w:tc>
          <w:tcPr>
            <w:tcW w:w="236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60926380" w14:textId="77777777" w:rsidR="00A15A70" w:rsidRPr="00DA209A" w:rsidRDefault="00A15A70" w:rsidP="00F96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12" w:type="dxa"/>
            <w:gridSpan w:val="4"/>
            <w:shd w:val="clear" w:color="auto" w:fill="BFBFBF" w:themeFill="background1" w:themeFillShade="BF"/>
          </w:tcPr>
          <w:p w14:paraId="6B00143E" w14:textId="77777777" w:rsidR="00A15A70" w:rsidRDefault="00A15A70" w:rsidP="00F966C3">
            <w:pPr>
              <w:rPr>
                <w:rFonts w:ascii="Arial" w:hAnsi="Arial" w:cs="Arial"/>
                <w:sz w:val="20"/>
                <w:szCs w:val="20"/>
              </w:rPr>
            </w:pPr>
            <w:r w:rsidRPr="00DA209A">
              <w:rPr>
                <w:rFonts w:ascii="Arial" w:hAnsi="Arial" w:cs="Arial"/>
                <w:sz w:val="20"/>
                <w:szCs w:val="20"/>
              </w:rPr>
              <w:t>Adresse de stockage si différente du client</w:t>
            </w:r>
          </w:p>
          <w:p w14:paraId="7D157A31" w14:textId="77777777" w:rsidR="00A15A70" w:rsidRPr="00DA209A" w:rsidRDefault="00EB5B13" w:rsidP="00F966C3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8584975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5A70" w:rsidRPr="003707C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A15A70" w:rsidRPr="003707C7">
              <w:rPr>
                <w:rFonts w:ascii="Arial" w:hAnsi="Arial" w:cs="Arial"/>
                <w:sz w:val="20"/>
                <w:szCs w:val="20"/>
              </w:rPr>
              <w:t xml:space="preserve">Pas d’application </w:t>
            </w:r>
          </w:p>
        </w:tc>
      </w:tr>
      <w:tr w:rsidR="00A15A70" w14:paraId="2066EFE0" w14:textId="77777777" w:rsidTr="00F966C3">
        <w:trPr>
          <w:jc w:val="center"/>
        </w:trPr>
        <w:tc>
          <w:tcPr>
            <w:tcW w:w="2098" w:type="dxa"/>
            <w:tcBorders>
              <w:right w:val="single" w:sz="4" w:space="0" w:color="FFFFFF"/>
            </w:tcBorders>
          </w:tcPr>
          <w:p w14:paraId="0D8C78D2" w14:textId="77777777" w:rsidR="00A15A70" w:rsidRPr="00DA209A" w:rsidRDefault="00A15A70" w:rsidP="00F966C3">
            <w:pPr>
              <w:rPr>
                <w:rFonts w:ascii="Arial" w:hAnsi="Arial" w:cs="Arial"/>
                <w:sz w:val="20"/>
                <w:szCs w:val="20"/>
              </w:rPr>
            </w:pPr>
            <w:r w:rsidRPr="00DA209A">
              <w:rPr>
                <w:rFonts w:ascii="Arial" w:hAnsi="Arial" w:cs="Arial"/>
                <w:sz w:val="20"/>
                <w:szCs w:val="20"/>
              </w:rPr>
              <w:t xml:space="preserve">Nom : </w:t>
            </w:r>
          </w:p>
        </w:tc>
        <w:tc>
          <w:tcPr>
            <w:tcW w:w="2855" w:type="dxa"/>
            <w:gridSpan w:val="2"/>
            <w:tcBorders>
              <w:left w:val="single" w:sz="4" w:space="0" w:color="FFFFFF"/>
            </w:tcBorders>
          </w:tcPr>
          <w:p w14:paraId="6103C76F" w14:textId="77777777" w:rsidR="00A15A70" w:rsidRPr="00DA209A" w:rsidRDefault="00A15A70" w:rsidP="00F96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6906E189" w14:textId="77777777" w:rsidR="00A15A70" w:rsidRPr="00DA209A" w:rsidRDefault="00A15A70" w:rsidP="00F96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9" w:type="dxa"/>
            <w:tcBorders>
              <w:right w:val="single" w:sz="4" w:space="0" w:color="FFFFFF"/>
            </w:tcBorders>
          </w:tcPr>
          <w:p w14:paraId="48073A68" w14:textId="77777777" w:rsidR="00A15A70" w:rsidRPr="00DA209A" w:rsidRDefault="00A15A70" w:rsidP="00F966C3">
            <w:pPr>
              <w:rPr>
                <w:rFonts w:ascii="Arial" w:hAnsi="Arial" w:cs="Arial"/>
                <w:sz w:val="20"/>
                <w:szCs w:val="20"/>
              </w:rPr>
            </w:pPr>
            <w:r w:rsidRPr="00DA209A">
              <w:rPr>
                <w:rFonts w:ascii="Arial" w:hAnsi="Arial" w:cs="Arial"/>
                <w:sz w:val="20"/>
                <w:szCs w:val="20"/>
              </w:rPr>
              <w:t>Nom du contact :</w:t>
            </w:r>
          </w:p>
        </w:tc>
        <w:tc>
          <w:tcPr>
            <w:tcW w:w="1962" w:type="dxa"/>
            <w:gridSpan w:val="2"/>
            <w:tcBorders>
              <w:left w:val="single" w:sz="4" w:space="0" w:color="FFFFFF"/>
              <w:right w:val="single" w:sz="4" w:space="0" w:color="FFFFFF"/>
            </w:tcBorders>
          </w:tcPr>
          <w:p w14:paraId="5858885D" w14:textId="77777777" w:rsidR="00A15A70" w:rsidRPr="00DA209A" w:rsidRDefault="00A15A70" w:rsidP="00F96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1" w:type="dxa"/>
            <w:tcBorders>
              <w:left w:val="single" w:sz="4" w:space="0" w:color="FFFFFF"/>
            </w:tcBorders>
          </w:tcPr>
          <w:p w14:paraId="577436CB" w14:textId="77777777" w:rsidR="00A15A70" w:rsidRPr="00672092" w:rsidRDefault="00A15A70" w:rsidP="00F966C3">
            <w:pPr>
              <w:rPr>
                <w:rFonts w:ascii="Arial" w:hAnsi="Arial" w:cs="Arial"/>
                <w:sz w:val="20"/>
              </w:rPr>
            </w:pPr>
          </w:p>
        </w:tc>
      </w:tr>
      <w:tr w:rsidR="00A15A70" w14:paraId="29A6EA1A" w14:textId="77777777" w:rsidTr="00F966C3">
        <w:trPr>
          <w:jc w:val="center"/>
        </w:trPr>
        <w:tc>
          <w:tcPr>
            <w:tcW w:w="2098" w:type="dxa"/>
            <w:tcBorders>
              <w:right w:val="single" w:sz="4" w:space="0" w:color="FFFFFF"/>
            </w:tcBorders>
          </w:tcPr>
          <w:p w14:paraId="280D2DF5" w14:textId="77777777" w:rsidR="00A15A70" w:rsidRPr="00DA209A" w:rsidRDefault="00A15A70" w:rsidP="00F966C3">
            <w:pPr>
              <w:rPr>
                <w:rFonts w:ascii="Arial" w:hAnsi="Arial" w:cs="Arial"/>
                <w:sz w:val="20"/>
                <w:szCs w:val="20"/>
              </w:rPr>
            </w:pPr>
            <w:r w:rsidRPr="00DA209A">
              <w:rPr>
                <w:rFonts w:ascii="Arial" w:hAnsi="Arial" w:cs="Arial"/>
                <w:sz w:val="20"/>
                <w:szCs w:val="20"/>
              </w:rPr>
              <w:t xml:space="preserve">Rue et numéro : </w:t>
            </w:r>
          </w:p>
        </w:tc>
        <w:tc>
          <w:tcPr>
            <w:tcW w:w="2855" w:type="dxa"/>
            <w:gridSpan w:val="2"/>
            <w:tcBorders>
              <w:left w:val="single" w:sz="4" w:space="0" w:color="FFFFFF"/>
            </w:tcBorders>
          </w:tcPr>
          <w:p w14:paraId="1CA8D1B8" w14:textId="77777777" w:rsidR="00A15A70" w:rsidRPr="00DA209A" w:rsidRDefault="00A15A70" w:rsidP="00F96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13823EC9" w14:textId="77777777" w:rsidR="00A15A70" w:rsidRPr="00DA209A" w:rsidRDefault="00A15A70" w:rsidP="00F96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9" w:type="dxa"/>
            <w:tcBorders>
              <w:right w:val="single" w:sz="4" w:space="0" w:color="FFFFFF"/>
            </w:tcBorders>
          </w:tcPr>
          <w:p w14:paraId="06AF6EAE" w14:textId="77777777" w:rsidR="00A15A70" w:rsidRPr="00DA209A" w:rsidRDefault="00A15A70" w:rsidP="00F966C3">
            <w:pPr>
              <w:rPr>
                <w:rFonts w:ascii="Arial" w:hAnsi="Arial" w:cs="Arial"/>
                <w:sz w:val="20"/>
                <w:szCs w:val="20"/>
              </w:rPr>
            </w:pPr>
            <w:r w:rsidRPr="00DA209A">
              <w:rPr>
                <w:rFonts w:ascii="Arial" w:hAnsi="Arial" w:cs="Arial"/>
                <w:sz w:val="20"/>
                <w:szCs w:val="20"/>
              </w:rPr>
              <w:t>Rue et numéro :</w:t>
            </w:r>
          </w:p>
        </w:tc>
        <w:tc>
          <w:tcPr>
            <w:tcW w:w="1962" w:type="dxa"/>
            <w:gridSpan w:val="2"/>
            <w:tcBorders>
              <w:left w:val="single" w:sz="4" w:space="0" w:color="FFFFFF"/>
              <w:right w:val="single" w:sz="4" w:space="0" w:color="FFFFFF"/>
            </w:tcBorders>
          </w:tcPr>
          <w:p w14:paraId="1335AB88" w14:textId="77777777" w:rsidR="00A15A70" w:rsidRPr="00DA209A" w:rsidRDefault="00A15A70" w:rsidP="00F96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1" w:type="dxa"/>
            <w:tcBorders>
              <w:left w:val="single" w:sz="4" w:space="0" w:color="FFFFFF"/>
            </w:tcBorders>
          </w:tcPr>
          <w:p w14:paraId="0D023B3A" w14:textId="77777777" w:rsidR="00A15A70" w:rsidRPr="00672092" w:rsidRDefault="00A15A70" w:rsidP="00F966C3">
            <w:pPr>
              <w:rPr>
                <w:rFonts w:ascii="Arial" w:hAnsi="Arial" w:cs="Arial"/>
                <w:sz w:val="20"/>
              </w:rPr>
            </w:pPr>
          </w:p>
        </w:tc>
      </w:tr>
      <w:tr w:rsidR="00A15A70" w14:paraId="36A25DF3" w14:textId="77777777" w:rsidTr="00F966C3">
        <w:trPr>
          <w:jc w:val="center"/>
        </w:trPr>
        <w:tc>
          <w:tcPr>
            <w:tcW w:w="2098" w:type="dxa"/>
            <w:tcBorders>
              <w:right w:val="single" w:sz="4" w:space="0" w:color="FFFFFF"/>
            </w:tcBorders>
          </w:tcPr>
          <w:p w14:paraId="036FAC9C" w14:textId="77777777" w:rsidR="00A15A70" w:rsidRPr="00DA209A" w:rsidRDefault="00A15A70" w:rsidP="00F966C3">
            <w:pPr>
              <w:rPr>
                <w:rFonts w:ascii="Arial" w:hAnsi="Arial" w:cs="Arial"/>
                <w:sz w:val="20"/>
                <w:szCs w:val="20"/>
              </w:rPr>
            </w:pPr>
            <w:r w:rsidRPr="00DA209A">
              <w:rPr>
                <w:rFonts w:ascii="Arial" w:hAnsi="Arial" w:cs="Arial"/>
                <w:sz w:val="20"/>
                <w:szCs w:val="20"/>
              </w:rPr>
              <w:t xml:space="preserve">Code postal et ville : </w:t>
            </w:r>
          </w:p>
        </w:tc>
        <w:tc>
          <w:tcPr>
            <w:tcW w:w="2855" w:type="dxa"/>
            <w:gridSpan w:val="2"/>
            <w:tcBorders>
              <w:left w:val="single" w:sz="4" w:space="0" w:color="FFFFFF"/>
            </w:tcBorders>
          </w:tcPr>
          <w:p w14:paraId="6E3D82E2" w14:textId="77777777" w:rsidR="00A15A70" w:rsidRPr="00DA209A" w:rsidRDefault="00A15A70" w:rsidP="00F96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48D30A5E" w14:textId="77777777" w:rsidR="00A15A70" w:rsidRPr="00DA209A" w:rsidRDefault="00A15A70" w:rsidP="00F96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9" w:type="dxa"/>
            <w:tcBorders>
              <w:right w:val="single" w:sz="4" w:space="0" w:color="FFFFFF"/>
            </w:tcBorders>
          </w:tcPr>
          <w:p w14:paraId="63419223" w14:textId="77777777" w:rsidR="00A15A70" w:rsidRPr="00DA209A" w:rsidRDefault="00A15A70" w:rsidP="00F966C3">
            <w:pPr>
              <w:rPr>
                <w:rFonts w:ascii="Arial" w:hAnsi="Arial" w:cs="Arial"/>
                <w:sz w:val="20"/>
                <w:szCs w:val="20"/>
              </w:rPr>
            </w:pPr>
            <w:r w:rsidRPr="00DA209A">
              <w:rPr>
                <w:rFonts w:ascii="Arial" w:hAnsi="Arial" w:cs="Arial"/>
                <w:sz w:val="20"/>
                <w:szCs w:val="20"/>
              </w:rPr>
              <w:t xml:space="preserve">Code postal et ville : </w:t>
            </w:r>
          </w:p>
        </w:tc>
        <w:tc>
          <w:tcPr>
            <w:tcW w:w="1962" w:type="dxa"/>
            <w:gridSpan w:val="2"/>
            <w:tcBorders>
              <w:left w:val="single" w:sz="4" w:space="0" w:color="FFFFFF"/>
              <w:right w:val="single" w:sz="4" w:space="0" w:color="FFFFFF"/>
            </w:tcBorders>
          </w:tcPr>
          <w:p w14:paraId="65902852" w14:textId="77777777" w:rsidR="00A15A70" w:rsidRPr="00DA209A" w:rsidRDefault="00A15A70" w:rsidP="00F96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1" w:type="dxa"/>
            <w:tcBorders>
              <w:left w:val="single" w:sz="4" w:space="0" w:color="FFFFFF"/>
            </w:tcBorders>
          </w:tcPr>
          <w:p w14:paraId="6667C94C" w14:textId="77777777" w:rsidR="00A15A70" w:rsidRPr="00672092" w:rsidRDefault="00A15A70" w:rsidP="00F966C3">
            <w:pPr>
              <w:rPr>
                <w:rFonts w:ascii="Arial" w:hAnsi="Arial" w:cs="Arial"/>
                <w:sz w:val="20"/>
              </w:rPr>
            </w:pPr>
          </w:p>
        </w:tc>
      </w:tr>
      <w:tr w:rsidR="00A15A70" w14:paraId="2B0654D3" w14:textId="77777777" w:rsidTr="00F966C3">
        <w:trPr>
          <w:jc w:val="center"/>
        </w:trPr>
        <w:tc>
          <w:tcPr>
            <w:tcW w:w="2098" w:type="dxa"/>
            <w:tcBorders>
              <w:right w:val="single" w:sz="4" w:space="0" w:color="FFFFFF"/>
            </w:tcBorders>
          </w:tcPr>
          <w:p w14:paraId="0DFAF7FD" w14:textId="77777777" w:rsidR="00A15A70" w:rsidRPr="00DA209A" w:rsidRDefault="00A15A70" w:rsidP="00F966C3">
            <w:pPr>
              <w:rPr>
                <w:rFonts w:ascii="Arial" w:hAnsi="Arial" w:cs="Arial"/>
                <w:sz w:val="20"/>
                <w:szCs w:val="20"/>
              </w:rPr>
            </w:pPr>
            <w:r w:rsidRPr="00DA209A">
              <w:rPr>
                <w:rFonts w:ascii="Arial" w:hAnsi="Arial" w:cs="Arial"/>
                <w:sz w:val="20"/>
                <w:szCs w:val="20"/>
              </w:rPr>
              <w:t xml:space="preserve">Tél. : </w:t>
            </w:r>
          </w:p>
        </w:tc>
        <w:tc>
          <w:tcPr>
            <w:tcW w:w="2855" w:type="dxa"/>
            <w:gridSpan w:val="2"/>
            <w:tcBorders>
              <w:left w:val="single" w:sz="4" w:space="0" w:color="FFFFFF"/>
            </w:tcBorders>
          </w:tcPr>
          <w:p w14:paraId="70086E0A" w14:textId="77777777" w:rsidR="00A15A70" w:rsidRPr="00DA209A" w:rsidRDefault="00A15A70" w:rsidP="00F966C3">
            <w:pPr>
              <w:rPr>
                <w:rFonts w:ascii="Arial" w:hAnsi="Arial" w:cs="Arial"/>
                <w:sz w:val="20"/>
                <w:szCs w:val="20"/>
              </w:rPr>
            </w:pPr>
            <w:r w:rsidRPr="00DA209A">
              <w:rPr>
                <w:rFonts w:ascii="Arial" w:hAnsi="Arial" w:cs="Arial"/>
                <w:sz w:val="20"/>
                <w:szCs w:val="20"/>
              </w:rPr>
              <w:t>Gsm :</w:t>
            </w:r>
          </w:p>
        </w:tc>
        <w:tc>
          <w:tcPr>
            <w:tcW w:w="236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0E725A44" w14:textId="77777777" w:rsidR="00A15A70" w:rsidRPr="00DA209A" w:rsidRDefault="00A15A70" w:rsidP="00F96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9" w:type="dxa"/>
            <w:tcBorders>
              <w:right w:val="single" w:sz="4" w:space="0" w:color="FFFFFF"/>
            </w:tcBorders>
          </w:tcPr>
          <w:p w14:paraId="53FD9414" w14:textId="77777777" w:rsidR="00A15A70" w:rsidRPr="00DA209A" w:rsidRDefault="00A15A70" w:rsidP="00F966C3">
            <w:pPr>
              <w:rPr>
                <w:rFonts w:ascii="Arial" w:hAnsi="Arial" w:cs="Arial"/>
                <w:sz w:val="20"/>
                <w:szCs w:val="20"/>
              </w:rPr>
            </w:pPr>
            <w:r w:rsidRPr="00DA209A">
              <w:rPr>
                <w:rFonts w:ascii="Arial" w:hAnsi="Arial" w:cs="Arial"/>
                <w:sz w:val="20"/>
                <w:szCs w:val="20"/>
              </w:rPr>
              <w:t>Tél. :</w:t>
            </w:r>
          </w:p>
        </w:tc>
        <w:tc>
          <w:tcPr>
            <w:tcW w:w="1962" w:type="dxa"/>
            <w:gridSpan w:val="2"/>
            <w:tcBorders>
              <w:left w:val="single" w:sz="4" w:space="0" w:color="FFFFFF"/>
              <w:right w:val="single" w:sz="4" w:space="0" w:color="FFFFFF"/>
            </w:tcBorders>
          </w:tcPr>
          <w:p w14:paraId="4226B801" w14:textId="77777777" w:rsidR="00A15A70" w:rsidRPr="00DA209A" w:rsidRDefault="00A15A70" w:rsidP="00F966C3">
            <w:pPr>
              <w:rPr>
                <w:rFonts w:ascii="Arial" w:hAnsi="Arial" w:cs="Arial"/>
                <w:sz w:val="20"/>
                <w:szCs w:val="20"/>
              </w:rPr>
            </w:pPr>
            <w:r w:rsidRPr="00DA209A">
              <w:rPr>
                <w:rFonts w:ascii="Arial" w:hAnsi="Arial" w:cs="Arial"/>
                <w:sz w:val="20"/>
                <w:szCs w:val="20"/>
              </w:rPr>
              <w:t>Gsm :</w:t>
            </w:r>
          </w:p>
        </w:tc>
        <w:tc>
          <w:tcPr>
            <w:tcW w:w="731" w:type="dxa"/>
            <w:tcBorders>
              <w:left w:val="single" w:sz="4" w:space="0" w:color="FFFFFF"/>
            </w:tcBorders>
          </w:tcPr>
          <w:p w14:paraId="626DD80D" w14:textId="77777777" w:rsidR="00A15A70" w:rsidRPr="00672092" w:rsidRDefault="00A15A70" w:rsidP="00F966C3">
            <w:pPr>
              <w:rPr>
                <w:rFonts w:ascii="Arial" w:hAnsi="Arial" w:cs="Arial"/>
                <w:sz w:val="20"/>
              </w:rPr>
            </w:pPr>
          </w:p>
        </w:tc>
      </w:tr>
      <w:tr w:rsidR="00A15A70" w14:paraId="48E5D188" w14:textId="77777777" w:rsidTr="00F966C3">
        <w:trPr>
          <w:jc w:val="center"/>
        </w:trPr>
        <w:tc>
          <w:tcPr>
            <w:tcW w:w="2098" w:type="dxa"/>
            <w:tcBorders>
              <w:right w:val="single" w:sz="4" w:space="0" w:color="FFFFFF"/>
            </w:tcBorders>
          </w:tcPr>
          <w:p w14:paraId="2CF0DDEC" w14:textId="77777777" w:rsidR="00A15A70" w:rsidRPr="00DA209A" w:rsidRDefault="00A15A70" w:rsidP="00F966C3">
            <w:pPr>
              <w:rPr>
                <w:rFonts w:ascii="Arial" w:hAnsi="Arial" w:cs="Arial"/>
                <w:sz w:val="20"/>
                <w:szCs w:val="20"/>
              </w:rPr>
            </w:pPr>
            <w:r w:rsidRPr="00DA209A">
              <w:rPr>
                <w:rFonts w:ascii="Arial" w:hAnsi="Arial" w:cs="Arial"/>
                <w:sz w:val="20"/>
                <w:szCs w:val="20"/>
              </w:rPr>
              <w:t xml:space="preserve">Email : </w:t>
            </w:r>
          </w:p>
        </w:tc>
        <w:tc>
          <w:tcPr>
            <w:tcW w:w="2855" w:type="dxa"/>
            <w:gridSpan w:val="2"/>
            <w:tcBorders>
              <w:left w:val="single" w:sz="4" w:space="0" w:color="FFFFFF"/>
            </w:tcBorders>
          </w:tcPr>
          <w:p w14:paraId="2F7E7436" w14:textId="77777777" w:rsidR="00A15A70" w:rsidRPr="00DA209A" w:rsidRDefault="00A15A70" w:rsidP="00F96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FFFFFF" w:themeColor="background1"/>
              <w:bottom w:val="single" w:sz="4" w:space="0" w:color="FFFFFF"/>
            </w:tcBorders>
          </w:tcPr>
          <w:p w14:paraId="213D0E6A" w14:textId="77777777" w:rsidR="00A15A70" w:rsidRPr="00DA209A" w:rsidRDefault="00A15A70" w:rsidP="00F96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9" w:type="dxa"/>
            <w:tcBorders>
              <w:right w:val="single" w:sz="4" w:space="0" w:color="FFFFFF"/>
            </w:tcBorders>
          </w:tcPr>
          <w:p w14:paraId="3E5EC755" w14:textId="77777777" w:rsidR="00A15A70" w:rsidRPr="00DA209A" w:rsidRDefault="00A15A70" w:rsidP="00F966C3">
            <w:pPr>
              <w:rPr>
                <w:rFonts w:ascii="Arial" w:hAnsi="Arial" w:cs="Arial"/>
                <w:sz w:val="20"/>
                <w:szCs w:val="20"/>
              </w:rPr>
            </w:pPr>
            <w:r w:rsidRPr="00DA209A">
              <w:rPr>
                <w:rFonts w:ascii="Arial" w:hAnsi="Arial" w:cs="Arial"/>
                <w:sz w:val="20"/>
                <w:szCs w:val="20"/>
              </w:rPr>
              <w:t xml:space="preserve">Email : </w:t>
            </w:r>
          </w:p>
        </w:tc>
        <w:tc>
          <w:tcPr>
            <w:tcW w:w="1962" w:type="dxa"/>
            <w:gridSpan w:val="2"/>
            <w:tcBorders>
              <w:left w:val="single" w:sz="4" w:space="0" w:color="FFFFFF"/>
              <w:right w:val="single" w:sz="4" w:space="0" w:color="FFFFFF"/>
            </w:tcBorders>
          </w:tcPr>
          <w:p w14:paraId="5511E504" w14:textId="77777777" w:rsidR="00A15A70" w:rsidRPr="00DA209A" w:rsidRDefault="00A15A70" w:rsidP="00F96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1" w:type="dxa"/>
            <w:tcBorders>
              <w:left w:val="single" w:sz="4" w:space="0" w:color="FFFFFF"/>
            </w:tcBorders>
          </w:tcPr>
          <w:p w14:paraId="2A8B9BD4" w14:textId="77777777" w:rsidR="00A15A70" w:rsidRPr="00672092" w:rsidRDefault="00A15A70" w:rsidP="00F966C3">
            <w:pPr>
              <w:rPr>
                <w:rFonts w:ascii="Arial" w:hAnsi="Arial" w:cs="Arial"/>
                <w:sz w:val="20"/>
              </w:rPr>
            </w:pPr>
          </w:p>
        </w:tc>
      </w:tr>
    </w:tbl>
    <w:p w14:paraId="33A42D1E" w14:textId="77777777" w:rsidR="00A15A70" w:rsidRPr="008B6EB6" w:rsidRDefault="00A15A70" w:rsidP="00A15A70">
      <w:pPr>
        <w:spacing w:after="0" w:line="240" w:lineRule="auto"/>
        <w:rPr>
          <w:rFonts w:ascii="Arial" w:eastAsia="Times New Roman" w:hAnsi="Arial" w:cs="Times New Roman"/>
          <w:b/>
          <w:sz w:val="20"/>
          <w:szCs w:val="20"/>
          <w:lang w:eastAsia="fr-FR"/>
        </w:rPr>
      </w:pPr>
    </w:p>
    <w:p w14:paraId="3C63A227" w14:textId="77777777" w:rsidR="00A15A70" w:rsidRDefault="00A15A70" w:rsidP="00A15A70">
      <w:pPr>
        <w:spacing w:after="0" w:line="240" w:lineRule="auto"/>
        <w:rPr>
          <w:rFonts w:ascii="Arial" w:eastAsia="Times New Roman" w:hAnsi="Arial" w:cs="Times New Roman"/>
          <w:b/>
          <w:bCs/>
          <w:sz w:val="20"/>
          <w:szCs w:val="20"/>
          <w:lang w:eastAsia="fr-FR"/>
        </w:rPr>
      </w:pPr>
      <w:r w:rsidRPr="009B0116">
        <w:rPr>
          <w:rFonts w:ascii="Arial" w:eastAsia="Times New Roman" w:hAnsi="Arial" w:cs="Times New Roman"/>
          <w:b/>
          <w:bCs/>
          <w:sz w:val="20"/>
          <w:szCs w:val="20"/>
          <w:lang w:eastAsia="fr-FR"/>
        </w:rPr>
        <w:t>Date du contrôle: …../…</w:t>
      </w:r>
      <w:r>
        <w:rPr>
          <w:rFonts w:ascii="Arial" w:eastAsia="Times New Roman" w:hAnsi="Arial" w:cs="Times New Roman"/>
          <w:b/>
          <w:bCs/>
          <w:sz w:val="20"/>
          <w:szCs w:val="20"/>
          <w:lang w:eastAsia="fr-FR"/>
        </w:rPr>
        <w:t>../…..</w:t>
      </w:r>
    </w:p>
    <w:p w14:paraId="55508C3B" w14:textId="77777777" w:rsidR="00A15A70" w:rsidRPr="009B0116" w:rsidRDefault="00A15A70" w:rsidP="00A15A70">
      <w:pPr>
        <w:spacing w:after="0" w:line="240" w:lineRule="auto"/>
        <w:rPr>
          <w:rFonts w:ascii="Arial" w:eastAsia="Times New Roman" w:hAnsi="Arial" w:cs="Times New Roman"/>
          <w:b/>
          <w:bCs/>
          <w:sz w:val="20"/>
          <w:szCs w:val="20"/>
          <w:lang w:eastAsia="fr-FR"/>
        </w:rPr>
      </w:pPr>
      <w:r w:rsidRPr="009B0116">
        <w:rPr>
          <w:rFonts w:ascii="Arial" w:eastAsia="Times New Roman" w:hAnsi="Arial" w:cs="Times New Roman"/>
          <w:b/>
          <w:bCs/>
          <w:sz w:val="20"/>
          <w:szCs w:val="20"/>
          <w:lang w:eastAsia="fr-FR"/>
        </w:rPr>
        <w:t>Date du contrôle précédent : …../…</w:t>
      </w:r>
      <w:r>
        <w:rPr>
          <w:rFonts w:ascii="Arial" w:eastAsia="Times New Roman" w:hAnsi="Arial" w:cs="Times New Roman"/>
          <w:b/>
          <w:bCs/>
          <w:sz w:val="20"/>
          <w:szCs w:val="20"/>
          <w:lang w:eastAsia="fr-FR"/>
        </w:rPr>
        <w:t>../…..</w:t>
      </w:r>
      <w:r>
        <w:rPr>
          <w:rFonts w:ascii="Arial" w:eastAsia="Times New Roman" w:hAnsi="Arial" w:cs="Times New Roman"/>
          <w:b/>
          <w:bCs/>
          <w:sz w:val="20"/>
          <w:szCs w:val="20"/>
          <w:lang w:eastAsia="fr-FR"/>
        </w:rPr>
        <w:tab/>
        <w:t>Rapport disponible : OUI</w:t>
      </w:r>
      <w:r w:rsidRPr="009B0116">
        <w:rPr>
          <w:rFonts w:ascii="Arial" w:eastAsia="Times New Roman" w:hAnsi="Arial" w:cs="Times New Roman"/>
          <w:b/>
          <w:bCs/>
          <w:sz w:val="20"/>
          <w:szCs w:val="20"/>
          <w:lang w:eastAsia="fr-FR"/>
        </w:rPr>
        <w:t>/NON</w:t>
      </w:r>
    </w:p>
    <w:p w14:paraId="0E209A04" w14:textId="77777777" w:rsidR="00A15A70" w:rsidRPr="009B0116" w:rsidRDefault="00A15A70" w:rsidP="00A15A70">
      <w:pPr>
        <w:spacing w:after="0" w:line="240" w:lineRule="auto"/>
        <w:rPr>
          <w:rFonts w:ascii="Arial" w:eastAsia="Times New Roman" w:hAnsi="Arial" w:cs="Times New Roman"/>
          <w:b/>
          <w:bCs/>
          <w:sz w:val="20"/>
          <w:szCs w:val="20"/>
          <w:lang w:eastAsia="fr-FR"/>
        </w:rPr>
      </w:pPr>
    </w:p>
    <w:p w14:paraId="13C1321F" w14:textId="77777777" w:rsidR="00A15A70" w:rsidRPr="009B0116" w:rsidRDefault="00A15A70" w:rsidP="00A15A70">
      <w:pPr>
        <w:spacing w:after="0" w:line="240" w:lineRule="auto"/>
        <w:rPr>
          <w:rFonts w:ascii="Arial" w:eastAsia="Times New Roman" w:hAnsi="Arial" w:cs="Times New Roman"/>
          <w:b/>
          <w:sz w:val="20"/>
          <w:szCs w:val="20"/>
          <w:u w:val="single"/>
          <w:lang w:eastAsia="fr-FR"/>
        </w:rPr>
      </w:pPr>
      <w:r w:rsidRPr="009B0116">
        <w:rPr>
          <w:rFonts w:ascii="Arial" w:eastAsia="Times New Roman" w:hAnsi="Arial" w:cs="Times New Roman"/>
          <w:b/>
          <w:sz w:val="20"/>
          <w:szCs w:val="20"/>
          <w:u w:val="single"/>
          <w:lang w:eastAsia="fr-FR"/>
        </w:rPr>
        <w:t>Identification du réservoir :</w:t>
      </w:r>
    </w:p>
    <w:p w14:paraId="75AC783F" w14:textId="77777777" w:rsidR="00A15A70" w:rsidRPr="009B0116" w:rsidRDefault="00A15A70" w:rsidP="00A15A70">
      <w:pPr>
        <w:spacing w:after="0" w:line="240" w:lineRule="auto"/>
        <w:rPr>
          <w:rFonts w:ascii="Arial" w:eastAsia="Times New Roman" w:hAnsi="Arial" w:cs="Times New Roman"/>
          <w:sz w:val="20"/>
          <w:szCs w:val="20"/>
          <w:lang w:eastAsia="fr-FR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49"/>
        <w:gridCol w:w="1701"/>
        <w:gridCol w:w="1672"/>
      </w:tblGrid>
      <w:tr w:rsidR="00A15A70" w:rsidRPr="009B0116" w14:paraId="38C054B9" w14:textId="77777777" w:rsidTr="00F966C3">
        <w:trPr>
          <w:trHeight w:val="284"/>
        </w:trPr>
        <w:tc>
          <w:tcPr>
            <w:tcW w:w="5949" w:type="dxa"/>
            <w:shd w:val="clear" w:color="auto" w:fill="auto"/>
            <w:hideMark/>
          </w:tcPr>
          <w:p w14:paraId="748DF06F" w14:textId="77777777" w:rsidR="00A15A70" w:rsidRPr="009B0116" w:rsidRDefault="00A15A70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</w:pPr>
            <w:r w:rsidRPr="009B0116"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  <w:t>Capacité :</w:t>
            </w:r>
          </w:p>
        </w:tc>
        <w:tc>
          <w:tcPr>
            <w:tcW w:w="3373" w:type="dxa"/>
            <w:gridSpan w:val="2"/>
            <w:shd w:val="clear" w:color="auto" w:fill="auto"/>
            <w:hideMark/>
          </w:tcPr>
          <w:p w14:paraId="044DD3BB" w14:textId="77777777" w:rsidR="00A15A70" w:rsidRPr="009B0116" w:rsidRDefault="00A15A70" w:rsidP="00F966C3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</w:pPr>
            <w:r w:rsidRPr="009B0116"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  <w:t>………..litres</w:t>
            </w:r>
          </w:p>
        </w:tc>
      </w:tr>
      <w:tr w:rsidR="00A15A70" w:rsidRPr="009B0116" w14:paraId="6BCA05DB" w14:textId="77777777" w:rsidTr="00F966C3">
        <w:trPr>
          <w:trHeight w:val="284"/>
        </w:trPr>
        <w:tc>
          <w:tcPr>
            <w:tcW w:w="5949" w:type="dxa"/>
            <w:shd w:val="clear" w:color="auto" w:fill="auto"/>
            <w:hideMark/>
          </w:tcPr>
          <w:p w14:paraId="457F01FE" w14:textId="77777777" w:rsidR="00A15A70" w:rsidRPr="009B0116" w:rsidRDefault="00A15A70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</w:pPr>
            <w:r w:rsidRPr="009B0116"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  <w:t>Matière :</w:t>
            </w:r>
          </w:p>
        </w:tc>
        <w:tc>
          <w:tcPr>
            <w:tcW w:w="1701" w:type="dxa"/>
            <w:shd w:val="clear" w:color="auto" w:fill="auto"/>
            <w:hideMark/>
          </w:tcPr>
          <w:p w14:paraId="347C3D5F" w14:textId="77777777" w:rsidR="00A15A70" w:rsidRPr="009B0116" w:rsidRDefault="00A15A70" w:rsidP="00F966C3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</w:pPr>
            <w:r w:rsidRPr="009B0116"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  <w:t>Métallique</w:t>
            </w:r>
          </w:p>
        </w:tc>
        <w:tc>
          <w:tcPr>
            <w:tcW w:w="1672" w:type="dxa"/>
            <w:shd w:val="clear" w:color="auto" w:fill="auto"/>
            <w:hideMark/>
          </w:tcPr>
          <w:p w14:paraId="1D4B4606" w14:textId="77777777" w:rsidR="00A15A70" w:rsidRPr="009B0116" w:rsidRDefault="00A15A70" w:rsidP="00F966C3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</w:pPr>
            <w:r w:rsidRPr="009B0116"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  <w:t>Synthétique</w:t>
            </w:r>
          </w:p>
        </w:tc>
      </w:tr>
      <w:tr w:rsidR="00A15A70" w:rsidRPr="009B0116" w14:paraId="2FD1C9C8" w14:textId="77777777" w:rsidTr="00F966C3">
        <w:trPr>
          <w:trHeight w:val="284"/>
        </w:trPr>
        <w:tc>
          <w:tcPr>
            <w:tcW w:w="5949" w:type="dxa"/>
            <w:shd w:val="clear" w:color="auto" w:fill="auto"/>
            <w:hideMark/>
          </w:tcPr>
          <w:p w14:paraId="404F8CCF" w14:textId="77777777" w:rsidR="00A15A70" w:rsidRPr="009B0116" w:rsidRDefault="00A15A70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</w:pPr>
            <w:r w:rsidRPr="009B0116"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  <w:t>Paroi :</w:t>
            </w:r>
          </w:p>
        </w:tc>
        <w:tc>
          <w:tcPr>
            <w:tcW w:w="1701" w:type="dxa"/>
            <w:shd w:val="clear" w:color="auto" w:fill="auto"/>
            <w:hideMark/>
          </w:tcPr>
          <w:p w14:paraId="46D9AA8E" w14:textId="77777777" w:rsidR="00A15A70" w:rsidRPr="009B0116" w:rsidRDefault="00A15A70" w:rsidP="00F966C3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</w:pPr>
            <w:r w:rsidRPr="009B0116"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  <w:t>Simple</w:t>
            </w:r>
          </w:p>
        </w:tc>
        <w:tc>
          <w:tcPr>
            <w:tcW w:w="1672" w:type="dxa"/>
            <w:shd w:val="clear" w:color="auto" w:fill="auto"/>
            <w:hideMark/>
          </w:tcPr>
          <w:p w14:paraId="2770DCC2" w14:textId="77777777" w:rsidR="00A15A70" w:rsidRPr="009B0116" w:rsidRDefault="00A15A70" w:rsidP="00F966C3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</w:pPr>
            <w:r w:rsidRPr="009B0116"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  <w:t>Double</w:t>
            </w:r>
          </w:p>
        </w:tc>
      </w:tr>
      <w:tr w:rsidR="00A15A70" w:rsidRPr="009B0116" w14:paraId="5D6B4A3D" w14:textId="77777777" w:rsidTr="00F966C3">
        <w:trPr>
          <w:trHeight w:val="284"/>
        </w:trPr>
        <w:tc>
          <w:tcPr>
            <w:tcW w:w="5949" w:type="dxa"/>
            <w:shd w:val="clear" w:color="auto" w:fill="auto"/>
          </w:tcPr>
          <w:p w14:paraId="1E36C630" w14:textId="77777777" w:rsidR="00A15A70" w:rsidRPr="00A03FF6" w:rsidRDefault="00A15A70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</w:pPr>
            <w:r w:rsidRPr="00A03FF6"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  <w:t>Réservoir accessible</w:t>
            </w:r>
            <w:r w:rsidRPr="00A03FF6">
              <w:rPr>
                <w:rStyle w:val="Appelnotedebasdep"/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  <w:footnoteReference w:id="1"/>
            </w:r>
            <w:r w:rsidRPr="00A03FF6"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  <w:t> ?</w:t>
            </w:r>
          </w:p>
        </w:tc>
        <w:tc>
          <w:tcPr>
            <w:tcW w:w="1701" w:type="dxa"/>
            <w:shd w:val="clear" w:color="auto" w:fill="auto"/>
          </w:tcPr>
          <w:p w14:paraId="365DF2AF" w14:textId="77777777" w:rsidR="00A15A70" w:rsidRPr="009B0116" w:rsidRDefault="00A15A70" w:rsidP="00F966C3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</w:pPr>
            <w:r w:rsidRPr="009B0116"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  <w:t>OUI</w:t>
            </w:r>
          </w:p>
        </w:tc>
        <w:tc>
          <w:tcPr>
            <w:tcW w:w="1672" w:type="dxa"/>
            <w:shd w:val="clear" w:color="auto" w:fill="auto"/>
          </w:tcPr>
          <w:p w14:paraId="4D33F5D8" w14:textId="77777777" w:rsidR="00A15A70" w:rsidRPr="009B0116" w:rsidRDefault="00A15A70" w:rsidP="00F966C3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</w:pPr>
            <w:r w:rsidRPr="009B0116"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  <w:t>NON</w:t>
            </w:r>
          </w:p>
        </w:tc>
      </w:tr>
      <w:tr w:rsidR="00A15A70" w:rsidRPr="009B0116" w14:paraId="1C4DE289" w14:textId="77777777" w:rsidTr="00F966C3">
        <w:trPr>
          <w:trHeight w:val="284"/>
        </w:trPr>
        <w:tc>
          <w:tcPr>
            <w:tcW w:w="5949" w:type="dxa"/>
            <w:shd w:val="clear" w:color="auto" w:fill="auto"/>
            <w:hideMark/>
          </w:tcPr>
          <w:p w14:paraId="780C0024" w14:textId="77777777" w:rsidR="00A15A70" w:rsidRPr="00A03FF6" w:rsidRDefault="00A15A70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</w:pPr>
            <w:r w:rsidRPr="00A03FF6"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  <w:t>Présence d’un système permanent de détection de fuites ?</w:t>
            </w:r>
          </w:p>
        </w:tc>
        <w:tc>
          <w:tcPr>
            <w:tcW w:w="1701" w:type="dxa"/>
            <w:shd w:val="clear" w:color="auto" w:fill="auto"/>
            <w:hideMark/>
          </w:tcPr>
          <w:p w14:paraId="7F6E5A30" w14:textId="77777777" w:rsidR="00A15A70" w:rsidRPr="009B0116" w:rsidRDefault="00A15A70" w:rsidP="00F966C3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</w:pPr>
            <w:r w:rsidRPr="009B0116"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  <w:t>OUI</w:t>
            </w:r>
          </w:p>
        </w:tc>
        <w:tc>
          <w:tcPr>
            <w:tcW w:w="1672" w:type="dxa"/>
            <w:shd w:val="clear" w:color="auto" w:fill="auto"/>
            <w:hideMark/>
          </w:tcPr>
          <w:p w14:paraId="4786E00B" w14:textId="77777777" w:rsidR="00A15A70" w:rsidRPr="009B0116" w:rsidRDefault="00A15A70" w:rsidP="00F966C3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</w:pPr>
            <w:r w:rsidRPr="009B0116"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  <w:t>NON</w:t>
            </w:r>
          </w:p>
        </w:tc>
      </w:tr>
      <w:tr w:rsidR="00A15A70" w:rsidRPr="009B0116" w14:paraId="75584F8F" w14:textId="77777777" w:rsidTr="00F966C3">
        <w:trPr>
          <w:trHeight w:val="284"/>
        </w:trPr>
        <w:tc>
          <w:tcPr>
            <w:tcW w:w="5949" w:type="dxa"/>
            <w:shd w:val="clear" w:color="auto" w:fill="auto"/>
          </w:tcPr>
          <w:p w14:paraId="72F861C1" w14:textId="77777777" w:rsidR="00A15A70" w:rsidRPr="00A03FF6" w:rsidRDefault="00A15A70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</w:pPr>
            <w:r w:rsidRPr="00A03FF6"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  <w:t>Présence d’un encuvement ?</w:t>
            </w:r>
          </w:p>
        </w:tc>
        <w:tc>
          <w:tcPr>
            <w:tcW w:w="1701" w:type="dxa"/>
            <w:shd w:val="clear" w:color="auto" w:fill="auto"/>
          </w:tcPr>
          <w:p w14:paraId="3DCB2DF6" w14:textId="77777777" w:rsidR="00A15A70" w:rsidRPr="009B0116" w:rsidRDefault="00A15A70" w:rsidP="00F966C3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</w:pPr>
            <w:r w:rsidRPr="009B0116"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  <w:t>OUI</w:t>
            </w:r>
          </w:p>
        </w:tc>
        <w:tc>
          <w:tcPr>
            <w:tcW w:w="1672" w:type="dxa"/>
            <w:shd w:val="clear" w:color="auto" w:fill="auto"/>
          </w:tcPr>
          <w:p w14:paraId="36AF1228" w14:textId="77777777" w:rsidR="00A15A70" w:rsidRPr="009B0116" w:rsidRDefault="00A15A70" w:rsidP="00F966C3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</w:pPr>
            <w:r w:rsidRPr="009B0116"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  <w:t>NON</w:t>
            </w:r>
          </w:p>
        </w:tc>
      </w:tr>
      <w:tr w:rsidR="00A15A70" w:rsidRPr="009B0116" w14:paraId="4F041787" w14:textId="77777777" w:rsidTr="00F966C3">
        <w:trPr>
          <w:trHeight w:val="284"/>
        </w:trPr>
        <w:tc>
          <w:tcPr>
            <w:tcW w:w="5949" w:type="dxa"/>
            <w:shd w:val="clear" w:color="auto" w:fill="auto"/>
            <w:hideMark/>
          </w:tcPr>
          <w:p w14:paraId="57F128A5" w14:textId="77777777" w:rsidR="00A15A70" w:rsidRPr="009B0116" w:rsidRDefault="00A15A70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</w:pPr>
            <w:r w:rsidRPr="009B0116"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  <w:t xml:space="preserve">Présence d’un système de prévention des débordements ? </w:t>
            </w:r>
          </w:p>
        </w:tc>
        <w:tc>
          <w:tcPr>
            <w:tcW w:w="1701" w:type="dxa"/>
            <w:shd w:val="clear" w:color="auto" w:fill="auto"/>
            <w:hideMark/>
          </w:tcPr>
          <w:p w14:paraId="59B119FB" w14:textId="77777777" w:rsidR="00A15A70" w:rsidRPr="009B0116" w:rsidRDefault="00A15A70" w:rsidP="00F966C3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</w:pPr>
            <w:r w:rsidRPr="009B0116"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  <w:t>OUI</w:t>
            </w:r>
          </w:p>
        </w:tc>
        <w:tc>
          <w:tcPr>
            <w:tcW w:w="1672" w:type="dxa"/>
            <w:shd w:val="clear" w:color="auto" w:fill="auto"/>
            <w:hideMark/>
          </w:tcPr>
          <w:p w14:paraId="7A3E9C6E" w14:textId="77777777" w:rsidR="00A15A70" w:rsidRPr="009B0116" w:rsidRDefault="00A15A70" w:rsidP="00F966C3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</w:pPr>
            <w:r w:rsidRPr="009B0116"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  <w:t>NON</w:t>
            </w:r>
          </w:p>
        </w:tc>
      </w:tr>
      <w:tr w:rsidR="00A15A70" w:rsidRPr="009B0116" w14:paraId="1CF38B46" w14:textId="77777777" w:rsidTr="00F966C3">
        <w:trPr>
          <w:trHeight w:val="284"/>
        </w:trPr>
        <w:tc>
          <w:tcPr>
            <w:tcW w:w="5949" w:type="dxa"/>
            <w:shd w:val="clear" w:color="auto" w:fill="auto"/>
          </w:tcPr>
          <w:p w14:paraId="6B0781B6" w14:textId="77777777" w:rsidR="00A15A70" w:rsidRPr="009B0116" w:rsidRDefault="00A15A70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</w:pPr>
            <w:r w:rsidRPr="00EC79A1"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  <w:t>1</w:t>
            </w:r>
            <w:r w:rsidRPr="008C3005">
              <w:rPr>
                <w:rFonts w:ascii="Arial" w:eastAsia="Times New Roman" w:hAnsi="Arial" w:cs="Times New Roman"/>
                <w:b/>
                <w:sz w:val="20"/>
                <w:szCs w:val="20"/>
                <w:vertAlign w:val="superscript"/>
                <w:lang w:eastAsia="fr-FR"/>
              </w:rPr>
              <w:t>er</w:t>
            </w:r>
            <w:r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  <w:t xml:space="preserve"> </w:t>
            </w:r>
            <w:r w:rsidRPr="00EC79A1"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  <w:t>contrôle périodique d’un réservoir existant </w:t>
            </w:r>
          </w:p>
        </w:tc>
        <w:tc>
          <w:tcPr>
            <w:tcW w:w="1701" w:type="dxa"/>
            <w:shd w:val="clear" w:color="auto" w:fill="auto"/>
          </w:tcPr>
          <w:p w14:paraId="1A0823FF" w14:textId="77777777" w:rsidR="00A15A70" w:rsidRPr="009B0116" w:rsidRDefault="00A15A70" w:rsidP="00F966C3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</w:pPr>
            <w:r w:rsidRPr="009B0116"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  <w:t>OUI</w:t>
            </w:r>
          </w:p>
        </w:tc>
        <w:tc>
          <w:tcPr>
            <w:tcW w:w="1672" w:type="dxa"/>
            <w:shd w:val="clear" w:color="auto" w:fill="auto"/>
          </w:tcPr>
          <w:p w14:paraId="4559B14C" w14:textId="77777777" w:rsidR="00A15A70" w:rsidRPr="009B0116" w:rsidRDefault="00A15A70" w:rsidP="00F966C3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</w:pPr>
            <w:r w:rsidRPr="009B0116"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  <w:t>NON</w:t>
            </w:r>
          </w:p>
        </w:tc>
      </w:tr>
    </w:tbl>
    <w:p w14:paraId="4632CE07" w14:textId="77777777" w:rsidR="00A15A70" w:rsidRPr="009B0116" w:rsidRDefault="00A15A70" w:rsidP="00A15A70">
      <w:pPr>
        <w:spacing w:after="0" w:line="240" w:lineRule="auto"/>
        <w:rPr>
          <w:rFonts w:ascii="Arial" w:eastAsia="Times New Roman" w:hAnsi="Arial" w:cs="Times New Roman"/>
          <w:sz w:val="20"/>
          <w:szCs w:val="20"/>
          <w:lang w:eastAsia="fr-FR"/>
        </w:rPr>
      </w:pPr>
    </w:p>
    <w:p w14:paraId="2616B4F7" w14:textId="77777777" w:rsidR="00A15A70" w:rsidRPr="009B0116" w:rsidRDefault="00A15A70" w:rsidP="00A15A70">
      <w:pPr>
        <w:spacing w:after="0" w:line="240" w:lineRule="auto"/>
        <w:rPr>
          <w:rFonts w:ascii="Arial" w:eastAsia="Times New Roman" w:hAnsi="Arial" w:cs="Times New Roman"/>
          <w:b/>
          <w:bCs/>
          <w:sz w:val="20"/>
          <w:szCs w:val="20"/>
          <w:u w:val="single"/>
          <w:lang w:eastAsia="fr-FR"/>
        </w:rPr>
      </w:pPr>
      <w:r w:rsidRPr="009B0116">
        <w:rPr>
          <w:rFonts w:ascii="Arial" w:eastAsia="Times New Roman" w:hAnsi="Arial" w:cs="Times New Roman"/>
          <w:b/>
          <w:bCs/>
          <w:sz w:val="20"/>
          <w:szCs w:val="20"/>
          <w:u w:val="single"/>
          <w:lang w:eastAsia="fr-FR"/>
        </w:rPr>
        <w:t>Contrôle du réservoir :</w:t>
      </w:r>
    </w:p>
    <w:p w14:paraId="50293A13" w14:textId="77777777" w:rsidR="00A15A70" w:rsidRPr="009B0116" w:rsidRDefault="00A15A70" w:rsidP="00A15A70">
      <w:pPr>
        <w:spacing w:after="0" w:line="240" w:lineRule="auto"/>
        <w:rPr>
          <w:rFonts w:ascii="Arial" w:eastAsia="Times New Roman" w:hAnsi="Arial" w:cs="Times New Roman"/>
          <w:b/>
          <w:bCs/>
          <w:sz w:val="20"/>
          <w:szCs w:val="20"/>
          <w:lang w:eastAsia="fr-FR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3"/>
        <w:gridCol w:w="4678"/>
      </w:tblGrid>
      <w:tr w:rsidR="00A15A70" w:rsidRPr="009B0116" w14:paraId="3BBC3F2D" w14:textId="77777777" w:rsidTr="00F966C3">
        <w:tc>
          <w:tcPr>
            <w:tcW w:w="4673" w:type="dxa"/>
          </w:tcPr>
          <w:p w14:paraId="58A5DCA4" w14:textId="77777777" w:rsidR="00A15A70" w:rsidRPr="009B0116" w:rsidRDefault="00A15A70" w:rsidP="00F966C3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fr-FR"/>
              </w:rPr>
            </w:pPr>
            <w:r w:rsidRPr="009B0116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fr-FR"/>
              </w:rPr>
              <w:t>Type de vérification :</w:t>
            </w:r>
          </w:p>
        </w:tc>
        <w:tc>
          <w:tcPr>
            <w:tcW w:w="4678" w:type="dxa"/>
          </w:tcPr>
          <w:p w14:paraId="6E0E7570" w14:textId="77777777" w:rsidR="00A15A70" w:rsidRPr="009B0116" w:rsidRDefault="00A15A70" w:rsidP="00F966C3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fr-FR"/>
              </w:rPr>
            </w:pPr>
            <w:r w:rsidRPr="009B0116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fr-FR"/>
              </w:rPr>
              <w:t>Remarques</w:t>
            </w:r>
            <w:r w:rsidRPr="009B0116">
              <w:rPr>
                <w:rFonts w:ascii="Arial" w:eastAsia="Times New Roman" w:hAnsi="Arial" w:cs="Times New Roman"/>
                <w:b/>
                <w:bCs/>
                <w:sz w:val="20"/>
                <w:szCs w:val="20"/>
                <w:vertAlign w:val="superscript"/>
                <w:lang w:eastAsia="fr-FR"/>
              </w:rPr>
              <w:footnoteReference w:id="2"/>
            </w:r>
            <w:r w:rsidRPr="009B0116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fr-FR"/>
              </w:rPr>
              <w:t> :</w:t>
            </w:r>
          </w:p>
        </w:tc>
      </w:tr>
      <w:tr w:rsidR="00A15A70" w:rsidRPr="009B0116" w14:paraId="016F1014" w14:textId="77777777" w:rsidTr="00F966C3">
        <w:tc>
          <w:tcPr>
            <w:tcW w:w="4673" w:type="dxa"/>
          </w:tcPr>
          <w:p w14:paraId="3FD073FE" w14:textId="77777777" w:rsidR="00A15A70" w:rsidRDefault="00A15A70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fr-FR"/>
              </w:rPr>
            </w:pPr>
            <w:r w:rsidRPr="009B0116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fr-FR"/>
              </w:rPr>
              <w:t>Contrôle visuel de la paroi extérieure (pour les réservoirs accessibles)</w:t>
            </w:r>
          </w:p>
          <w:p w14:paraId="3AFEBE86" w14:textId="77777777" w:rsidR="00A15A70" w:rsidRPr="009B0116" w:rsidRDefault="00A15A70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4678" w:type="dxa"/>
          </w:tcPr>
          <w:p w14:paraId="59E0000E" w14:textId="77777777" w:rsidR="00A15A70" w:rsidRPr="009B0116" w:rsidRDefault="00A15A70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A15A70" w:rsidRPr="009B0116" w14:paraId="0FE67BEA" w14:textId="77777777" w:rsidTr="00F966C3">
        <w:tc>
          <w:tcPr>
            <w:tcW w:w="4673" w:type="dxa"/>
          </w:tcPr>
          <w:p w14:paraId="1CC86D77" w14:textId="77777777" w:rsidR="00A15A70" w:rsidRDefault="00A15A70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fr-FR"/>
              </w:rPr>
            </w:pPr>
            <w:r w:rsidRPr="009B0116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fr-FR"/>
              </w:rPr>
              <w:t>Contrôle de la stabilité du réservoir (pour les réservoirs accessibles)</w:t>
            </w:r>
          </w:p>
          <w:p w14:paraId="501C296D" w14:textId="77777777" w:rsidR="00A15A70" w:rsidRPr="009B0116" w:rsidRDefault="00A15A70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4678" w:type="dxa"/>
          </w:tcPr>
          <w:p w14:paraId="636E0C9B" w14:textId="77777777" w:rsidR="00A15A70" w:rsidRPr="009B0116" w:rsidRDefault="00A15A70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A15A70" w:rsidRPr="009B0116" w14:paraId="0AF93CBB" w14:textId="77777777" w:rsidTr="00F966C3">
        <w:tc>
          <w:tcPr>
            <w:tcW w:w="4673" w:type="dxa"/>
          </w:tcPr>
          <w:p w14:paraId="182C7F2D" w14:textId="77777777" w:rsidR="00A15A70" w:rsidRDefault="00A15A70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fr-FR"/>
              </w:rPr>
            </w:pPr>
            <w:r w:rsidRPr="009B0116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fr-FR"/>
              </w:rPr>
              <w:t>Contrôle de l’étanchéité des raccordements</w:t>
            </w:r>
          </w:p>
          <w:p w14:paraId="7E17998A" w14:textId="77777777" w:rsidR="00A15A70" w:rsidRPr="009B0116" w:rsidRDefault="00A15A70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4678" w:type="dxa"/>
          </w:tcPr>
          <w:p w14:paraId="6A6A4C2D" w14:textId="77777777" w:rsidR="00A15A70" w:rsidRPr="009B0116" w:rsidRDefault="00A15A70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A15A70" w:rsidRPr="009B0116" w14:paraId="6B6721F3" w14:textId="77777777" w:rsidTr="00F966C3">
        <w:tc>
          <w:tcPr>
            <w:tcW w:w="4673" w:type="dxa"/>
          </w:tcPr>
          <w:p w14:paraId="169B985E" w14:textId="77777777" w:rsidR="00A15A70" w:rsidRDefault="00A15A70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fr-FR"/>
              </w:rPr>
            </w:pPr>
            <w:r w:rsidRPr="009B0116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fr-FR"/>
              </w:rPr>
              <w:t>Contrôle des accessoires (évents, jaugeage,…)</w:t>
            </w:r>
          </w:p>
          <w:p w14:paraId="6A311E18" w14:textId="77777777" w:rsidR="00A15A70" w:rsidRPr="009B0116" w:rsidRDefault="00A15A70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4678" w:type="dxa"/>
          </w:tcPr>
          <w:p w14:paraId="795C77A6" w14:textId="77777777" w:rsidR="00A15A70" w:rsidRPr="009B0116" w:rsidRDefault="00A15A70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A15A70" w:rsidRPr="009B0116" w14:paraId="58710587" w14:textId="77777777" w:rsidTr="00F966C3">
        <w:tc>
          <w:tcPr>
            <w:tcW w:w="4673" w:type="dxa"/>
          </w:tcPr>
          <w:p w14:paraId="6E8E50D9" w14:textId="77777777" w:rsidR="00A15A70" w:rsidRDefault="00A15A70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fr-FR"/>
              </w:rPr>
            </w:pPr>
            <w:r w:rsidRPr="009B0116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fr-FR"/>
              </w:rPr>
              <w:t>Contrôle de la présence d’eau ou de sédiments dans le réservoir</w:t>
            </w:r>
          </w:p>
          <w:p w14:paraId="64C0927C" w14:textId="77777777" w:rsidR="00A15A70" w:rsidRPr="009B0116" w:rsidRDefault="00A15A70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4678" w:type="dxa"/>
          </w:tcPr>
          <w:p w14:paraId="4AC0906A" w14:textId="77777777" w:rsidR="00A15A70" w:rsidRPr="009B0116" w:rsidRDefault="00A15A70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A15A70" w:rsidRPr="009B0116" w14:paraId="050ABAC9" w14:textId="77777777" w:rsidTr="00F966C3">
        <w:tc>
          <w:tcPr>
            <w:tcW w:w="4673" w:type="dxa"/>
          </w:tcPr>
          <w:p w14:paraId="02EDEFC7" w14:textId="77777777" w:rsidR="00A15A70" w:rsidRDefault="00A15A70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fr-FR"/>
              </w:rPr>
            </w:pPr>
            <w:r w:rsidRPr="00E978ED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fr-FR"/>
              </w:rPr>
              <w:lastRenderedPageBreak/>
              <w:t>Contrôle de la paroi interne des réservoirs métalliques non accessibles si présence d’eau et de sédiments</w:t>
            </w:r>
          </w:p>
          <w:p w14:paraId="7D144FB3" w14:textId="77777777" w:rsidR="00A15A70" w:rsidRPr="009B0116" w:rsidRDefault="00A15A70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4678" w:type="dxa"/>
          </w:tcPr>
          <w:p w14:paraId="0F427EE4" w14:textId="77777777" w:rsidR="00A15A70" w:rsidRPr="009B0116" w:rsidRDefault="00A15A70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A15A70" w:rsidRPr="009B0116" w14:paraId="4B5C3713" w14:textId="77777777" w:rsidTr="00F966C3">
        <w:tc>
          <w:tcPr>
            <w:tcW w:w="4673" w:type="dxa"/>
          </w:tcPr>
          <w:p w14:paraId="07AC6F37" w14:textId="77777777" w:rsidR="00A15A70" w:rsidRDefault="00A15A70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fr-FR"/>
              </w:rPr>
            </w:pPr>
            <w:r w:rsidRPr="009B0116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fr-FR"/>
              </w:rPr>
              <w:t>Contrôle d</w:t>
            </w:r>
            <w:r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fr-FR"/>
              </w:rPr>
              <w:t>e l’efficacité d</w:t>
            </w:r>
            <w:r w:rsidRPr="009B0116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fr-FR"/>
              </w:rPr>
              <w:t>u système de prévention des débordements</w:t>
            </w:r>
          </w:p>
          <w:p w14:paraId="7D333B50" w14:textId="77777777" w:rsidR="00A15A70" w:rsidRPr="009B0116" w:rsidRDefault="00A15A70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4678" w:type="dxa"/>
          </w:tcPr>
          <w:p w14:paraId="31775DF4" w14:textId="77777777" w:rsidR="00A15A70" w:rsidRPr="009B0116" w:rsidRDefault="00A15A70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A15A70" w:rsidRPr="009B0116" w14:paraId="325934D4" w14:textId="77777777" w:rsidTr="00F966C3">
        <w:tc>
          <w:tcPr>
            <w:tcW w:w="4673" w:type="dxa"/>
          </w:tcPr>
          <w:p w14:paraId="2BB9C126" w14:textId="77777777" w:rsidR="00A15A70" w:rsidRDefault="00A15A70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fr-FR"/>
              </w:rPr>
            </w:pPr>
            <w:r w:rsidRPr="009B0116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fr-FR"/>
              </w:rPr>
              <w:t>Contrôle d</w:t>
            </w:r>
            <w:r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fr-FR"/>
              </w:rPr>
              <w:t xml:space="preserve">es alarmes (en particulier du système </w:t>
            </w:r>
            <w:r w:rsidRPr="003A2E93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fr-FR"/>
              </w:rPr>
              <w:t>permanent de détection de fuite pour les réservoirs double paroi non accessibles)</w:t>
            </w:r>
          </w:p>
          <w:p w14:paraId="1033A234" w14:textId="77777777" w:rsidR="00A15A70" w:rsidRPr="009B0116" w:rsidRDefault="00A15A70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4678" w:type="dxa"/>
          </w:tcPr>
          <w:p w14:paraId="27E25EBD" w14:textId="77777777" w:rsidR="00A15A70" w:rsidRPr="009B0116" w:rsidRDefault="00A15A70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A15A70" w:rsidRPr="009B0116" w14:paraId="7AA50313" w14:textId="77777777" w:rsidTr="00F966C3">
        <w:tc>
          <w:tcPr>
            <w:tcW w:w="4673" w:type="dxa"/>
          </w:tcPr>
          <w:p w14:paraId="234C7D63" w14:textId="77777777" w:rsidR="00A15A70" w:rsidRDefault="00A15A70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fr-FR"/>
              </w:rPr>
            </w:pPr>
            <w:r w:rsidRPr="009B0116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fr-FR"/>
              </w:rPr>
              <w:t>Contrôle de l’état de l’encuvement (pour les réservoirs accessibles), de la contenance de l’encuvement et de la présence d’eau ou de boues pour les réservoirs à l’air libre</w:t>
            </w:r>
          </w:p>
          <w:p w14:paraId="487306AC" w14:textId="77777777" w:rsidR="00A15A70" w:rsidRPr="009B0116" w:rsidRDefault="00A15A70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4678" w:type="dxa"/>
          </w:tcPr>
          <w:p w14:paraId="7FD3C7CD" w14:textId="77777777" w:rsidR="00A15A70" w:rsidRPr="009B0116" w:rsidRDefault="00A15A70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A15A70" w:rsidRPr="009B0116" w14:paraId="6632E913" w14:textId="77777777" w:rsidTr="00F966C3">
        <w:tc>
          <w:tcPr>
            <w:tcW w:w="4673" w:type="dxa"/>
          </w:tcPr>
          <w:p w14:paraId="2773D6A2" w14:textId="77777777" w:rsidR="00A15A70" w:rsidRDefault="00A15A70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fr-FR"/>
              </w:rPr>
            </w:pPr>
            <w:r w:rsidRPr="009B0116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fr-FR"/>
              </w:rPr>
              <w:t>Contrôle de l’état de la protection extérieure contre la corrosion pour les réservoirs à l’air libre</w:t>
            </w:r>
          </w:p>
          <w:p w14:paraId="21FDB987" w14:textId="77777777" w:rsidR="00A15A70" w:rsidRPr="009B0116" w:rsidRDefault="00A15A70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4678" w:type="dxa"/>
          </w:tcPr>
          <w:p w14:paraId="1DC33E1F" w14:textId="77777777" w:rsidR="00A15A70" w:rsidRPr="009B0116" w:rsidRDefault="00A15A70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A15A70" w:rsidRPr="009B0116" w14:paraId="0F649DB5" w14:textId="77777777" w:rsidTr="00F966C3">
        <w:trPr>
          <w:trHeight w:val="920"/>
        </w:trPr>
        <w:tc>
          <w:tcPr>
            <w:tcW w:w="4673" w:type="dxa"/>
          </w:tcPr>
          <w:p w14:paraId="4A24787C" w14:textId="77777777" w:rsidR="00A15A70" w:rsidRPr="009B0116" w:rsidRDefault="00A15A70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fr-FR"/>
              </w:rPr>
            </w:pPr>
            <w:r w:rsidRPr="009B0116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fr-FR"/>
              </w:rPr>
              <w:t>Contrôle de la présence éventuelle de pollution au voisinage du réservoir, de ses accessoires et du point de remplissage</w:t>
            </w:r>
          </w:p>
        </w:tc>
        <w:tc>
          <w:tcPr>
            <w:tcW w:w="4678" w:type="dxa"/>
          </w:tcPr>
          <w:p w14:paraId="742F0D2D" w14:textId="77777777" w:rsidR="00A15A70" w:rsidRDefault="00A15A70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fr-FR"/>
              </w:rPr>
            </w:pPr>
          </w:p>
          <w:p w14:paraId="4C197946" w14:textId="77777777" w:rsidR="00A15A70" w:rsidRDefault="00A15A70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fr-FR"/>
              </w:rPr>
            </w:pPr>
          </w:p>
          <w:p w14:paraId="084E4B13" w14:textId="77777777" w:rsidR="00A15A70" w:rsidRDefault="00A15A70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fr-FR"/>
              </w:rPr>
            </w:pPr>
          </w:p>
          <w:p w14:paraId="3EA2C6CF" w14:textId="77777777" w:rsidR="00A15A70" w:rsidRDefault="00A15A70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fr-FR"/>
              </w:rPr>
            </w:pPr>
          </w:p>
          <w:p w14:paraId="05B1C1CE" w14:textId="77777777" w:rsidR="00A15A70" w:rsidRPr="009B0116" w:rsidRDefault="00A15A70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A15A70" w:rsidRPr="009B0116" w14:paraId="03FD8884" w14:textId="77777777" w:rsidTr="00F966C3">
        <w:trPr>
          <w:trHeight w:val="920"/>
        </w:trPr>
        <w:tc>
          <w:tcPr>
            <w:tcW w:w="4673" w:type="dxa"/>
          </w:tcPr>
          <w:p w14:paraId="2202E021" w14:textId="77777777" w:rsidR="00A15A70" w:rsidRPr="009B0116" w:rsidRDefault="00A15A70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fr-FR"/>
              </w:rPr>
            </w:pPr>
            <w:r w:rsidRPr="00B206AA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fr-FR"/>
              </w:rPr>
              <w:t>Contrôle de l’étanchéité du réservoir pour les réservoirs non accessibles</w:t>
            </w:r>
          </w:p>
        </w:tc>
        <w:tc>
          <w:tcPr>
            <w:tcW w:w="4678" w:type="dxa"/>
          </w:tcPr>
          <w:p w14:paraId="635D0E61" w14:textId="77777777" w:rsidR="00A15A70" w:rsidRDefault="00A15A70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fr-FR"/>
              </w:rPr>
            </w:pPr>
          </w:p>
        </w:tc>
      </w:tr>
    </w:tbl>
    <w:p w14:paraId="306AEB4C" w14:textId="77777777" w:rsidR="00A15A70" w:rsidRPr="009B0116" w:rsidRDefault="00A15A70" w:rsidP="00A15A70">
      <w:pPr>
        <w:spacing w:after="0" w:line="240" w:lineRule="auto"/>
        <w:rPr>
          <w:rFonts w:ascii="Arial" w:eastAsia="Times New Roman" w:hAnsi="Arial" w:cs="Times New Roman"/>
          <w:sz w:val="20"/>
          <w:szCs w:val="20"/>
          <w:lang w:eastAsia="fr-FR"/>
        </w:rPr>
      </w:pPr>
    </w:p>
    <w:tbl>
      <w:tblPr>
        <w:tblStyle w:val="Grilledutableau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A15A70" w14:paraId="6DBB7EAC" w14:textId="77777777" w:rsidTr="00F966C3">
        <w:trPr>
          <w:trHeight w:val="1135"/>
        </w:trPr>
        <w:tc>
          <w:tcPr>
            <w:tcW w:w="9351" w:type="dxa"/>
          </w:tcPr>
          <w:p w14:paraId="10D1970F" w14:textId="77777777" w:rsidR="00A15A70" w:rsidRDefault="00A15A70" w:rsidP="00F966C3">
            <w:pPr>
              <w:jc w:val="both"/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</w:pPr>
            <w:r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  <w:t>Je déclare avoir effectué les contrôles qui sont prévus par la législation.</w:t>
            </w:r>
          </w:p>
          <w:p w14:paraId="539CC2C3" w14:textId="77777777" w:rsidR="00A15A70" w:rsidRDefault="00A15A70" w:rsidP="00F966C3">
            <w:pPr>
              <w:jc w:val="both"/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</w:pPr>
          </w:p>
          <w:p w14:paraId="3FE8820A" w14:textId="77777777" w:rsidR="00A15A70" w:rsidRDefault="00A15A70" w:rsidP="00F966C3">
            <w:pPr>
              <w:jc w:val="both"/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</w:pPr>
            <w:r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  <w:t xml:space="preserve">Je déclare l’installation : </w:t>
            </w:r>
          </w:p>
          <w:p w14:paraId="55D1933F" w14:textId="77777777" w:rsidR="00A15A70" w:rsidRDefault="00A15A70" w:rsidP="00F966C3">
            <w:pPr>
              <w:jc w:val="both"/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</w:pPr>
          </w:p>
          <w:p w14:paraId="640ABB04" w14:textId="77777777" w:rsidR="00A15A70" w:rsidRDefault="00EB5B13" w:rsidP="00F966C3">
            <w:pPr>
              <w:ind w:left="708"/>
              <w:jc w:val="both"/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</w:pPr>
            <w:sdt>
              <w:sdtPr>
                <w:rPr>
                  <w:rFonts w:ascii="Arial" w:eastAsia="Times New Roman" w:hAnsi="Arial" w:cs="Times New Roman"/>
                  <w:sz w:val="20"/>
                  <w:szCs w:val="20"/>
                  <w:lang w:eastAsia="fr-FR"/>
                </w:rPr>
                <w:id w:val="-1325746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5A70">
                  <w:rPr>
                    <w:rFonts w:ascii="MS Gothic" w:eastAsia="MS Gothic" w:hAnsi="MS Gothic" w:cs="Times New Roman" w:hint="eastAsia"/>
                    <w:sz w:val="20"/>
                    <w:szCs w:val="20"/>
                    <w:lang w:eastAsia="fr-FR"/>
                  </w:rPr>
                  <w:t>☐</w:t>
                </w:r>
              </w:sdtContent>
            </w:sdt>
            <w:r w:rsidR="00A15A70"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  <w:t xml:space="preserve"> CONFORME (Plaquette de contrôle verte)</w:t>
            </w:r>
          </w:p>
          <w:p w14:paraId="0AB56E36" w14:textId="77777777" w:rsidR="00A15A70" w:rsidRDefault="00EB5B13" w:rsidP="00F966C3">
            <w:pPr>
              <w:ind w:left="708"/>
              <w:jc w:val="both"/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</w:pPr>
            <w:sdt>
              <w:sdtPr>
                <w:rPr>
                  <w:rFonts w:ascii="Arial" w:eastAsia="Times New Roman" w:hAnsi="Arial" w:cs="Times New Roman"/>
                  <w:sz w:val="20"/>
                  <w:szCs w:val="20"/>
                  <w:lang w:eastAsia="fr-FR"/>
                </w:rPr>
                <w:id w:val="1174299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5A70">
                  <w:rPr>
                    <w:rFonts w:ascii="MS Gothic" w:eastAsia="MS Gothic" w:hAnsi="MS Gothic" w:cs="Times New Roman" w:hint="eastAsia"/>
                    <w:sz w:val="20"/>
                    <w:szCs w:val="20"/>
                    <w:lang w:eastAsia="fr-FR"/>
                  </w:rPr>
                  <w:t>☐</w:t>
                </w:r>
              </w:sdtContent>
            </w:sdt>
            <w:r w:rsidR="00A15A70"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  <w:t xml:space="preserve"> NON CONFORME (Plaquette de contrôle orange - Sans pollution du sol)</w:t>
            </w:r>
          </w:p>
          <w:p w14:paraId="6D51B45A" w14:textId="77777777" w:rsidR="00A15A70" w:rsidRDefault="00EB5B13" w:rsidP="00F966C3">
            <w:pPr>
              <w:ind w:left="708"/>
              <w:jc w:val="both"/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</w:pPr>
            <w:sdt>
              <w:sdtPr>
                <w:rPr>
                  <w:rFonts w:ascii="Arial" w:eastAsia="Times New Roman" w:hAnsi="Arial" w:cs="Times New Roman"/>
                  <w:sz w:val="20"/>
                  <w:szCs w:val="20"/>
                  <w:lang w:eastAsia="fr-FR"/>
                </w:rPr>
                <w:id w:val="1837029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5A70">
                  <w:rPr>
                    <w:rFonts w:ascii="MS Gothic" w:eastAsia="MS Gothic" w:hAnsi="MS Gothic" w:cs="Times New Roman" w:hint="eastAsia"/>
                    <w:sz w:val="20"/>
                    <w:szCs w:val="20"/>
                    <w:lang w:eastAsia="fr-FR"/>
                  </w:rPr>
                  <w:t>☐</w:t>
                </w:r>
              </w:sdtContent>
            </w:sdt>
            <w:r w:rsidR="00A15A70"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  <w:t xml:space="preserve"> NON CONFORME (Plaquette de contrôle rouge - Avec pollution du sol)</w:t>
            </w:r>
          </w:p>
          <w:p w14:paraId="7280DD60" w14:textId="77777777" w:rsidR="00A15A70" w:rsidRDefault="00A15A70" w:rsidP="00F966C3">
            <w:pPr>
              <w:jc w:val="both"/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</w:pPr>
          </w:p>
          <w:p w14:paraId="54B98F4E" w14:textId="77777777" w:rsidR="00A15A70" w:rsidRDefault="00A15A70" w:rsidP="00F966C3">
            <w:pPr>
              <w:jc w:val="both"/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</w:pPr>
            <w:r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  <w:t xml:space="preserve">à l’arrêté </w:t>
            </w:r>
            <w:r w:rsidRPr="003631A4"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  <w:t xml:space="preserve">du Gouvernement de la Région de Bruxelles-Capitale </w:t>
            </w:r>
            <w:r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  <w:t>du 1</w:t>
            </w:r>
            <w:r w:rsidRPr="00AB04C7">
              <w:rPr>
                <w:rFonts w:ascii="Arial" w:eastAsia="Times New Roman" w:hAnsi="Arial" w:cs="Times New Roman"/>
                <w:sz w:val="20"/>
                <w:szCs w:val="20"/>
                <w:vertAlign w:val="superscript"/>
                <w:lang w:eastAsia="fr-FR"/>
              </w:rPr>
              <w:t>er</w:t>
            </w:r>
            <w:r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  <w:t xml:space="preserve"> février 2018 </w:t>
            </w:r>
            <w:r w:rsidRPr="003631A4"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  <w:t>relatif aux dépôts de liquides inflammables utilisés comme combustible.</w:t>
            </w:r>
          </w:p>
        </w:tc>
      </w:tr>
    </w:tbl>
    <w:p w14:paraId="4CF7766F" w14:textId="77777777" w:rsidR="00A15A70" w:rsidRPr="009B0116" w:rsidRDefault="00A15A70" w:rsidP="00A15A70">
      <w:pPr>
        <w:spacing w:after="0" w:line="240" w:lineRule="auto"/>
        <w:rPr>
          <w:rFonts w:ascii="Arial" w:eastAsia="Times New Roman" w:hAnsi="Arial" w:cs="Times New Roman"/>
          <w:sz w:val="20"/>
          <w:szCs w:val="20"/>
          <w:lang w:eastAsia="fr-FR"/>
        </w:rPr>
      </w:pPr>
    </w:p>
    <w:tbl>
      <w:tblPr>
        <w:tblStyle w:val="Grilledutableau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A15A70" w14:paraId="7B004298" w14:textId="77777777" w:rsidTr="00F966C3">
        <w:trPr>
          <w:trHeight w:val="744"/>
        </w:trPr>
        <w:tc>
          <w:tcPr>
            <w:tcW w:w="9351" w:type="dxa"/>
          </w:tcPr>
          <w:p w14:paraId="4C87542B" w14:textId="77777777" w:rsidR="00A15A70" w:rsidRDefault="00A15A70" w:rsidP="00F966C3">
            <w:pPr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</w:pPr>
          </w:p>
          <w:p w14:paraId="7EB4D946" w14:textId="77777777" w:rsidR="00A15A70" w:rsidRPr="003052B6" w:rsidRDefault="00A15A70" w:rsidP="00F966C3">
            <w:pPr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</w:pPr>
            <w:r w:rsidRPr="003052B6">
              <w:rPr>
                <w:rFonts w:ascii="Arial" w:eastAsia="Times New Roman" w:hAnsi="Arial" w:cs="Times New Roman"/>
                <w:b/>
                <w:sz w:val="20"/>
                <w:szCs w:val="20"/>
                <w:lang w:eastAsia="fr-FR"/>
              </w:rPr>
              <w:t>Date limite du prochain contrôle : …./…./……..</w:t>
            </w:r>
          </w:p>
        </w:tc>
      </w:tr>
    </w:tbl>
    <w:p w14:paraId="5407BE46" w14:textId="77777777" w:rsidR="00A15A70" w:rsidRPr="009B0116" w:rsidRDefault="00A15A70" w:rsidP="00A15A70">
      <w:pPr>
        <w:spacing w:after="0" w:line="240" w:lineRule="auto"/>
        <w:rPr>
          <w:rFonts w:ascii="Arial" w:eastAsia="Times New Roman" w:hAnsi="Arial" w:cs="Times New Roman"/>
          <w:sz w:val="20"/>
          <w:szCs w:val="20"/>
          <w:lang w:eastAsia="fr-FR"/>
        </w:rPr>
      </w:pPr>
    </w:p>
    <w:tbl>
      <w:tblPr>
        <w:tblStyle w:val="Grilledutableau"/>
        <w:tblW w:w="9356" w:type="dxa"/>
        <w:tblInd w:w="-5" w:type="dxa"/>
        <w:tblLook w:val="04A0" w:firstRow="1" w:lastRow="0" w:firstColumn="1" w:lastColumn="0" w:noHBand="0" w:noVBand="1"/>
      </w:tblPr>
      <w:tblGrid>
        <w:gridCol w:w="4678"/>
        <w:gridCol w:w="4678"/>
      </w:tblGrid>
      <w:tr w:rsidR="00A15A70" w14:paraId="73B1403D" w14:textId="77777777" w:rsidTr="00F966C3">
        <w:trPr>
          <w:trHeight w:val="1030"/>
        </w:trPr>
        <w:tc>
          <w:tcPr>
            <w:tcW w:w="4678" w:type="dxa"/>
          </w:tcPr>
          <w:p w14:paraId="481B636A" w14:textId="77777777" w:rsidR="00A15A70" w:rsidRDefault="00A15A70" w:rsidP="00F966C3">
            <w:pPr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</w:pPr>
          </w:p>
          <w:p w14:paraId="5DC1A722" w14:textId="77777777" w:rsidR="00A15A70" w:rsidRDefault="00A15A70" w:rsidP="00F966C3">
            <w:pPr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</w:pPr>
          </w:p>
          <w:p w14:paraId="6935A415" w14:textId="77777777" w:rsidR="00A15A70" w:rsidRDefault="00A15A70" w:rsidP="00F966C3">
            <w:pPr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</w:pPr>
          </w:p>
          <w:p w14:paraId="49E4A693" w14:textId="77777777" w:rsidR="00A15A70" w:rsidRDefault="00A15A70" w:rsidP="00F966C3">
            <w:pPr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</w:pPr>
            <w:r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  <w:t xml:space="preserve">Signature expert </w:t>
            </w:r>
          </w:p>
        </w:tc>
        <w:tc>
          <w:tcPr>
            <w:tcW w:w="4678" w:type="dxa"/>
          </w:tcPr>
          <w:p w14:paraId="63D73349" w14:textId="77777777" w:rsidR="00A15A70" w:rsidRDefault="00A15A70" w:rsidP="00F966C3">
            <w:pPr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</w:pPr>
            <w:r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  <w:t xml:space="preserve">                                                    Pour notification</w:t>
            </w:r>
          </w:p>
          <w:p w14:paraId="51D76836" w14:textId="77777777" w:rsidR="00A15A70" w:rsidRDefault="00A15A70" w:rsidP="00F966C3">
            <w:pPr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</w:pPr>
          </w:p>
          <w:p w14:paraId="4FC5C0A6" w14:textId="77777777" w:rsidR="00A15A70" w:rsidRDefault="00A15A70" w:rsidP="00F966C3">
            <w:pPr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</w:pPr>
          </w:p>
          <w:p w14:paraId="707C82C2" w14:textId="77777777" w:rsidR="00A15A70" w:rsidRDefault="00A15A70" w:rsidP="00F966C3">
            <w:pPr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</w:pPr>
            <w:r>
              <w:rPr>
                <w:rFonts w:ascii="Arial" w:eastAsia="Times New Roman" w:hAnsi="Arial" w:cs="Times New Roman"/>
                <w:sz w:val="20"/>
                <w:szCs w:val="20"/>
                <w:lang w:eastAsia="fr-FR"/>
              </w:rPr>
              <w:t>Signature client</w:t>
            </w:r>
          </w:p>
        </w:tc>
      </w:tr>
    </w:tbl>
    <w:p w14:paraId="71FA566C" w14:textId="77777777" w:rsidR="00A15A70" w:rsidRPr="009B0116" w:rsidRDefault="00A15A70" w:rsidP="00A15A70">
      <w:pPr>
        <w:spacing w:after="0" w:line="240" w:lineRule="auto"/>
        <w:rPr>
          <w:rFonts w:ascii="Arial" w:eastAsia="Times New Roman" w:hAnsi="Arial" w:cs="Times New Roman"/>
          <w:sz w:val="20"/>
          <w:szCs w:val="20"/>
          <w:lang w:eastAsia="fr-FR"/>
        </w:rPr>
      </w:pPr>
    </w:p>
    <w:p w14:paraId="2BD26D97" w14:textId="77777777" w:rsidR="00A15A70" w:rsidRPr="009B0116" w:rsidRDefault="00A15A70" w:rsidP="00A15A70">
      <w:pPr>
        <w:spacing w:after="0" w:line="240" w:lineRule="auto"/>
        <w:rPr>
          <w:rFonts w:ascii="Arial" w:eastAsia="Times New Roman" w:hAnsi="Arial" w:cs="Times New Roman"/>
          <w:sz w:val="20"/>
          <w:szCs w:val="20"/>
          <w:lang w:eastAsia="fr-FR"/>
        </w:rPr>
      </w:pPr>
    </w:p>
    <w:p w14:paraId="42C2F32D" w14:textId="77777777" w:rsidR="00A15A70" w:rsidRDefault="00A15A70" w:rsidP="00A15A70">
      <w:pPr>
        <w:rPr>
          <w:rFonts w:ascii="Univers" w:eastAsia="Times New Roman" w:hAnsi="Univers" w:cs="Times New Roman"/>
          <w:color w:val="000000"/>
          <w:spacing w:val="-2"/>
          <w:sz w:val="20"/>
          <w:szCs w:val="20"/>
          <w:lang w:eastAsia="fr-FR"/>
        </w:rPr>
      </w:pPr>
      <w:r>
        <w:rPr>
          <w:rFonts w:ascii="Univers" w:eastAsia="Times New Roman" w:hAnsi="Univers" w:cs="Times New Roman"/>
          <w:color w:val="000000"/>
          <w:spacing w:val="-2"/>
          <w:sz w:val="20"/>
          <w:szCs w:val="20"/>
          <w:lang w:eastAsia="fr-FR"/>
        </w:rPr>
        <w:br w:type="page"/>
      </w:r>
    </w:p>
    <w:p w14:paraId="4BF7DD77" w14:textId="77777777" w:rsidR="00A15A70" w:rsidRPr="00AA5078" w:rsidRDefault="00A15A70" w:rsidP="00A15A70">
      <w:pPr>
        <w:rPr>
          <w:rFonts w:ascii="Arial" w:hAnsi="Arial" w:cs="Arial"/>
          <w:sz w:val="18"/>
          <w:u w:val="single"/>
        </w:rPr>
      </w:pPr>
      <w:r w:rsidRPr="00AA5078">
        <w:rPr>
          <w:rFonts w:ascii="Arial" w:hAnsi="Arial" w:cs="Arial"/>
          <w:sz w:val="18"/>
          <w:u w:val="single"/>
        </w:rPr>
        <w:lastRenderedPageBreak/>
        <w:t>Informations par rapport aux éléments de sécurité bénéficiant d’une période transitoire</w:t>
      </w:r>
      <w:r w:rsidRPr="00AA5078">
        <w:rPr>
          <w:rStyle w:val="Appelnotedebasdep"/>
          <w:rFonts w:ascii="Arial" w:hAnsi="Arial" w:cs="Arial"/>
          <w:sz w:val="18"/>
          <w:u w:val="single"/>
        </w:rPr>
        <w:footnoteReference w:id="3"/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679"/>
        <w:gridCol w:w="2835"/>
        <w:gridCol w:w="1558"/>
      </w:tblGrid>
      <w:tr w:rsidR="00A15A70" w:rsidRPr="005B7817" w14:paraId="46103B24" w14:textId="77777777" w:rsidTr="00F966C3">
        <w:trPr>
          <w:trHeight w:val="964"/>
          <w:jc w:val="center"/>
        </w:trPr>
        <w:tc>
          <w:tcPr>
            <w:tcW w:w="4679" w:type="dxa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F7E915" w14:textId="77777777" w:rsidR="00A15A70" w:rsidRPr="00AA5078" w:rsidRDefault="00A15A70" w:rsidP="00F966C3">
            <w:pPr>
              <w:jc w:val="center"/>
              <w:rPr>
                <w:rFonts w:ascii="Arial" w:hAnsi="Arial" w:cs="Arial"/>
                <w:sz w:val="18"/>
              </w:rPr>
            </w:pPr>
            <w:r w:rsidRPr="00AA5078">
              <w:rPr>
                <w:rFonts w:ascii="Arial" w:hAnsi="Arial" w:cs="Arial"/>
                <w:bCs/>
                <w:sz w:val="18"/>
              </w:rPr>
              <w:t>Quel type de réservoir ?</w:t>
            </w:r>
          </w:p>
        </w:tc>
        <w:tc>
          <w:tcPr>
            <w:tcW w:w="2835" w:type="dxa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B5B614" w14:textId="77777777" w:rsidR="00A15A70" w:rsidRPr="00AA5078" w:rsidRDefault="00A15A70" w:rsidP="00F966C3">
            <w:pPr>
              <w:rPr>
                <w:rFonts w:ascii="Arial" w:hAnsi="Arial" w:cs="Arial"/>
                <w:sz w:val="18"/>
              </w:rPr>
            </w:pPr>
            <w:r w:rsidRPr="00AA5078">
              <w:rPr>
                <w:rFonts w:ascii="Arial" w:hAnsi="Arial" w:cs="Arial"/>
                <w:bCs/>
                <w:sz w:val="18"/>
              </w:rPr>
              <w:t>Échéance du 1</w:t>
            </w:r>
            <w:r w:rsidRPr="00AA5078">
              <w:rPr>
                <w:rFonts w:ascii="Arial" w:hAnsi="Arial" w:cs="Arial"/>
                <w:bCs/>
                <w:sz w:val="18"/>
                <w:vertAlign w:val="superscript"/>
              </w:rPr>
              <w:t>er</w:t>
            </w:r>
            <w:r w:rsidRPr="00AA5078">
              <w:rPr>
                <w:rFonts w:ascii="Arial" w:hAnsi="Arial" w:cs="Arial"/>
                <w:bCs/>
                <w:sz w:val="18"/>
              </w:rPr>
              <w:t xml:space="preserve"> contrôle et fréquence des contrôles périodiques suivants</w:t>
            </w:r>
          </w:p>
        </w:tc>
        <w:tc>
          <w:tcPr>
            <w:tcW w:w="1558" w:type="dxa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16E306" w14:textId="77777777" w:rsidR="00A15A70" w:rsidRPr="00AA5078" w:rsidRDefault="00A15A70" w:rsidP="00F966C3">
            <w:pPr>
              <w:rPr>
                <w:rFonts w:ascii="Arial" w:hAnsi="Arial" w:cs="Arial"/>
                <w:sz w:val="18"/>
              </w:rPr>
            </w:pPr>
            <w:r w:rsidRPr="00AA5078">
              <w:rPr>
                <w:rFonts w:ascii="Arial" w:hAnsi="Arial" w:cs="Arial"/>
                <w:bCs/>
                <w:sz w:val="18"/>
              </w:rPr>
              <w:t>Échéance de la mise en conformité</w:t>
            </w:r>
          </w:p>
        </w:tc>
      </w:tr>
      <w:tr w:rsidR="00A15A70" w:rsidRPr="005B7817" w14:paraId="0A1D6297" w14:textId="77777777" w:rsidTr="00F966C3">
        <w:trPr>
          <w:trHeight w:val="1361"/>
          <w:jc w:val="center"/>
        </w:trPr>
        <w:tc>
          <w:tcPr>
            <w:tcW w:w="4679" w:type="dxa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B9A55F" w14:textId="77777777" w:rsidR="00A15A70" w:rsidRPr="00AA5078" w:rsidRDefault="00A15A70" w:rsidP="00F966C3">
            <w:pPr>
              <w:rPr>
                <w:rFonts w:ascii="Arial" w:hAnsi="Arial" w:cs="Arial"/>
                <w:sz w:val="18"/>
              </w:rPr>
            </w:pPr>
            <w:r w:rsidRPr="00AA5078">
              <w:rPr>
                <w:rFonts w:ascii="Arial" w:hAnsi="Arial" w:cs="Arial"/>
                <w:bCs/>
                <w:sz w:val="18"/>
              </w:rPr>
              <w:t xml:space="preserve">Réservoir non enfoui existant </w:t>
            </w:r>
            <w:r w:rsidRPr="00AA5078">
              <w:rPr>
                <w:rFonts w:ascii="Arial" w:hAnsi="Arial" w:cs="Arial"/>
                <w:bCs/>
                <w:sz w:val="18"/>
                <w:u w:val="single"/>
              </w:rPr>
              <w:t>non équipé</w:t>
            </w:r>
            <w:r w:rsidRPr="00AA5078">
              <w:rPr>
                <w:rFonts w:ascii="Arial" w:hAnsi="Arial" w:cs="Arial"/>
                <w:bCs/>
                <w:sz w:val="18"/>
              </w:rPr>
              <w:t> :</w:t>
            </w:r>
          </w:p>
          <w:p w14:paraId="280A30CA" w14:textId="77777777" w:rsidR="00A15A70" w:rsidRPr="00AA5078" w:rsidRDefault="00A15A70" w:rsidP="00A15A70">
            <w:pPr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sz w:val="18"/>
              </w:rPr>
            </w:pPr>
            <w:r w:rsidRPr="00AA5078">
              <w:rPr>
                <w:rFonts w:ascii="Arial" w:hAnsi="Arial" w:cs="Arial"/>
                <w:bCs/>
                <w:sz w:val="18"/>
              </w:rPr>
              <w:t>d’un système de prévention de débordement</w:t>
            </w:r>
          </w:p>
          <w:p w14:paraId="29FE71DA" w14:textId="77777777" w:rsidR="00A15A70" w:rsidRPr="00AA5078" w:rsidRDefault="00A15A70" w:rsidP="00A15A70">
            <w:pPr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sz w:val="18"/>
              </w:rPr>
            </w:pPr>
            <w:r w:rsidRPr="00AA5078">
              <w:rPr>
                <w:rFonts w:ascii="Arial" w:hAnsi="Arial" w:cs="Arial"/>
                <w:bCs/>
                <w:sz w:val="18"/>
              </w:rPr>
              <w:t>d’un évent débouchant à l’air libre</w:t>
            </w:r>
          </w:p>
          <w:p w14:paraId="21628214" w14:textId="77777777" w:rsidR="00A15A70" w:rsidRPr="00AA5078" w:rsidRDefault="00A15A70" w:rsidP="00A15A70">
            <w:pPr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sz w:val="18"/>
              </w:rPr>
            </w:pPr>
            <w:r w:rsidRPr="00AA5078">
              <w:rPr>
                <w:rFonts w:ascii="Arial" w:hAnsi="Arial" w:cs="Arial"/>
                <w:bCs/>
                <w:sz w:val="18"/>
              </w:rPr>
              <w:t>d’un encuvement (réservoir simple paroi ou réservoir double paroi sans système permanent de détection des fuites)</w:t>
            </w:r>
          </w:p>
        </w:tc>
        <w:tc>
          <w:tcPr>
            <w:tcW w:w="2835" w:type="dxa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24F07D" w14:textId="77777777" w:rsidR="00A15A70" w:rsidRPr="00AA5078" w:rsidRDefault="00A15A70" w:rsidP="00F966C3">
            <w:pPr>
              <w:rPr>
                <w:rFonts w:ascii="Arial" w:hAnsi="Arial" w:cs="Arial"/>
                <w:sz w:val="18"/>
              </w:rPr>
            </w:pPr>
            <w:r w:rsidRPr="00AA5078">
              <w:rPr>
                <w:rFonts w:ascii="Arial" w:hAnsi="Arial" w:cs="Arial"/>
                <w:sz w:val="18"/>
              </w:rPr>
              <w:t>Premier contrôle périodique avant le 27/08/2020 puis tous les ans jusqu’au 27/08/2023</w:t>
            </w:r>
          </w:p>
        </w:tc>
        <w:tc>
          <w:tcPr>
            <w:tcW w:w="1558" w:type="dxa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2AC03B" w14:textId="77777777" w:rsidR="00A15A70" w:rsidRPr="00AA5078" w:rsidRDefault="00A15A70" w:rsidP="00F966C3">
            <w:pPr>
              <w:jc w:val="center"/>
              <w:rPr>
                <w:rFonts w:ascii="Arial" w:hAnsi="Arial" w:cs="Arial"/>
                <w:sz w:val="18"/>
              </w:rPr>
            </w:pPr>
            <w:r w:rsidRPr="00AA5078">
              <w:rPr>
                <w:rFonts w:ascii="Arial" w:hAnsi="Arial" w:cs="Arial"/>
                <w:sz w:val="18"/>
              </w:rPr>
              <w:t>27/08/2023</w:t>
            </w:r>
          </w:p>
        </w:tc>
      </w:tr>
      <w:tr w:rsidR="00A15A70" w:rsidRPr="005B7817" w14:paraId="254EAD39" w14:textId="77777777" w:rsidTr="00F966C3">
        <w:trPr>
          <w:trHeight w:val="1361"/>
          <w:jc w:val="center"/>
        </w:trPr>
        <w:tc>
          <w:tcPr>
            <w:tcW w:w="4679" w:type="dxa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45BF574" w14:textId="77777777" w:rsidR="00A15A70" w:rsidRPr="00AA5078" w:rsidRDefault="00A15A70" w:rsidP="00F966C3">
            <w:pPr>
              <w:ind w:firstLine="357"/>
              <w:rPr>
                <w:rFonts w:ascii="Arial" w:hAnsi="Arial" w:cs="Arial"/>
                <w:sz w:val="18"/>
              </w:rPr>
            </w:pPr>
            <w:r w:rsidRPr="00AA5078">
              <w:rPr>
                <w:rFonts w:ascii="Arial" w:hAnsi="Arial" w:cs="Arial"/>
                <w:bCs/>
                <w:sz w:val="18"/>
              </w:rPr>
              <w:t xml:space="preserve">Réservoir non enfoui existant </w:t>
            </w:r>
            <w:r w:rsidRPr="00AA5078">
              <w:rPr>
                <w:rFonts w:ascii="Arial" w:hAnsi="Arial" w:cs="Arial"/>
                <w:bCs/>
                <w:sz w:val="18"/>
                <w:u w:val="single"/>
              </w:rPr>
              <w:t>équipé</w:t>
            </w:r>
            <w:r w:rsidRPr="00AA5078">
              <w:rPr>
                <w:rFonts w:ascii="Arial" w:hAnsi="Arial" w:cs="Arial"/>
                <w:bCs/>
                <w:sz w:val="18"/>
              </w:rPr>
              <w:t> :</w:t>
            </w:r>
          </w:p>
          <w:p w14:paraId="76E41843" w14:textId="77777777" w:rsidR="00A15A70" w:rsidRPr="00AA5078" w:rsidRDefault="00A15A70" w:rsidP="00A15A70">
            <w:pPr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sz w:val="18"/>
              </w:rPr>
            </w:pPr>
            <w:r w:rsidRPr="00AA5078">
              <w:rPr>
                <w:rFonts w:ascii="Arial" w:hAnsi="Arial" w:cs="Arial"/>
                <w:bCs/>
                <w:sz w:val="18"/>
              </w:rPr>
              <w:t>d’un système de prévention de débordement</w:t>
            </w:r>
          </w:p>
          <w:p w14:paraId="2783BA3A" w14:textId="77777777" w:rsidR="00A15A70" w:rsidRPr="00AA5078" w:rsidRDefault="00A15A70" w:rsidP="00A15A70">
            <w:pPr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sz w:val="18"/>
              </w:rPr>
            </w:pPr>
            <w:r w:rsidRPr="00AA5078">
              <w:rPr>
                <w:rFonts w:ascii="Arial" w:hAnsi="Arial" w:cs="Arial"/>
                <w:bCs/>
                <w:sz w:val="18"/>
              </w:rPr>
              <w:t xml:space="preserve">d’un évent débouchant à l’air libre </w:t>
            </w:r>
          </w:p>
          <w:p w14:paraId="038C0E87" w14:textId="77777777" w:rsidR="00A15A70" w:rsidRPr="00AA5078" w:rsidRDefault="00A15A70" w:rsidP="00A15A70">
            <w:pPr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sz w:val="18"/>
              </w:rPr>
            </w:pPr>
            <w:r w:rsidRPr="00AA5078">
              <w:rPr>
                <w:rFonts w:ascii="Arial" w:hAnsi="Arial" w:cs="Arial"/>
                <w:bCs/>
                <w:sz w:val="18"/>
              </w:rPr>
              <w:t>d’un encuvement (réservoir simple paroi ou réservoir double paroi sans système permanent de détection des fuites)</w:t>
            </w:r>
          </w:p>
        </w:tc>
        <w:tc>
          <w:tcPr>
            <w:tcW w:w="2835" w:type="dxa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F160126" w14:textId="77777777" w:rsidR="00A15A70" w:rsidRPr="00AA5078" w:rsidRDefault="00A15A70" w:rsidP="00F966C3">
            <w:pPr>
              <w:rPr>
                <w:rFonts w:ascii="Arial" w:hAnsi="Arial" w:cs="Arial"/>
                <w:sz w:val="18"/>
              </w:rPr>
            </w:pPr>
            <w:r w:rsidRPr="00AA5078">
              <w:rPr>
                <w:rFonts w:ascii="Arial" w:hAnsi="Arial" w:cs="Arial"/>
                <w:sz w:val="18"/>
              </w:rPr>
              <w:t>Premier contrôle périodique avant le 27/08/2024 puis tous les 5 ans</w:t>
            </w:r>
          </w:p>
        </w:tc>
        <w:tc>
          <w:tcPr>
            <w:tcW w:w="1558" w:type="dxa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36D9CE" w14:textId="77777777" w:rsidR="00A15A70" w:rsidRPr="00AA5078" w:rsidRDefault="00A15A70" w:rsidP="00F966C3">
            <w:pPr>
              <w:jc w:val="center"/>
              <w:rPr>
                <w:rFonts w:ascii="Arial" w:hAnsi="Arial" w:cs="Arial"/>
                <w:sz w:val="18"/>
              </w:rPr>
            </w:pPr>
            <w:r w:rsidRPr="00AA5078">
              <w:rPr>
                <w:rFonts w:ascii="Arial" w:hAnsi="Arial" w:cs="Arial"/>
                <w:sz w:val="18"/>
              </w:rPr>
              <w:t>/</w:t>
            </w:r>
          </w:p>
        </w:tc>
      </w:tr>
    </w:tbl>
    <w:p w14:paraId="56582113" w14:textId="77777777" w:rsidR="00A15A70" w:rsidRPr="00AA5078" w:rsidRDefault="00A15A70" w:rsidP="00A15A70">
      <w:pPr>
        <w:spacing w:after="0" w:line="240" w:lineRule="auto"/>
        <w:rPr>
          <w:rFonts w:ascii="Univers" w:eastAsia="Times New Roman" w:hAnsi="Univers" w:cs="Times New Roman"/>
          <w:color w:val="000000"/>
          <w:spacing w:val="-2"/>
          <w:sz w:val="18"/>
          <w:szCs w:val="20"/>
          <w:lang w:eastAsia="fr-FR"/>
        </w:rPr>
      </w:pPr>
    </w:p>
    <w:p w14:paraId="0DF9A6AE" w14:textId="77777777" w:rsidR="00EF4994" w:rsidRDefault="00EF4994" w:rsidP="00A15A70"/>
    <w:sectPr w:rsidR="00EF4994" w:rsidSect="00EB5B13">
      <w:footerReference w:type="default" r:id="rId7"/>
      <w:pgSz w:w="11906" w:h="16838"/>
      <w:pgMar w:top="1440" w:right="1440" w:bottom="1440" w:left="1440" w:header="708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61903A" w14:textId="77777777" w:rsidR="00A15A70" w:rsidRDefault="00A15A70" w:rsidP="00A15A70">
      <w:pPr>
        <w:spacing w:after="0" w:line="240" w:lineRule="auto"/>
      </w:pPr>
      <w:r>
        <w:separator/>
      </w:r>
    </w:p>
  </w:endnote>
  <w:endnote w:type="continuationSeparator" w:id="0">
    <w:p w14:paraId="5F3E7E4B" w14:textId="77777777" w:rsidR="00A15A70" w:rsidRDefault="00A15A70" w:rsidP="00A15A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C3E34A" w14:textId="30706DFA" w:rsidR="00EB5B13" w:rsidRPr="007C599D" w:rsidRDefault="00EB5B13" w:rsidP="00EB5B13">
    <w:pPr>
      <w:pStyle w:val="Pieddepage"/>
      <w:jc w:val="center"/>
      <w:rPr>
        <w:rFonts w:ascii="Arial" w:hAnsi="Arial" w:cs="Arial"/>
        <w:sz w:val="20"/>
        <w:szCs w:val="20"/>
      </w:rPr>
    </w:pPr>
    <w:r w:rsidRPr="007C599D">
      <w:rPr>
        <w:rFonts w:ascii="Arial" w:hAnsi="Arial" w:cs="Arial"/>
        <w:noProof/>
        <w:sz w:val="20"/>
        <w:szCs w:val="20"/>
      </w:rPr>
      <w:drawing>
        <wp:anchor distT="0" distB="0" distL="114300" distR="114300" simplePos="0" relativeHeight="251659264" behindDoc="0" locked="0" layoutInCell="1" allowOverlap="1" wp14:anchorId="7CC030D9" wp14:editId="36C4EE11">
          <wp:simplePos x="0" y="0"/>
          <wp:positionH relativeFrom="column">
            <wp:posOffset>8206</wp:posOffset>
          </wp:positionH>
          <wp:positionV relativeFrom="paragraph">
            <wp:posOffset>-153035</wp:posOffset>
          </wp:positionV>
          <wp:extent cx="511810" cy="511810"/>
          <wp:effectExtent l="0" t="0" r="2540" b="2540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1810" cy="5118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C599D">
      <w:rPr>
        <w:rFonts w:ascii="Arial" w:hAnsi="Arial" w:cs="Arial"/>
        <w:sz w:val="20"/>
        <w:szCs w:val="20"/>
      </w:rPr>
      <w:ptab w:relativeTo="margin" w:alignment="center" w:leader="none"/>
    </w:r>
    <w:r w:rsidRPr="007C599D">
      <w:rPr>
        <w:rFonts w:ascii="Arial" w:hAnsi="Arial" w:cs="Arial"/>
        <w:sz w:val="20"/>
        <w:szCs w:val="20"/>
      </w:rPr>
      <w:t>Version du 22/07/2022</w:t>
    </w:r>
    <w:r w:rsidRPr="007C599D">
      <w:rPr>
        <w:rFonts w:ascii="Arial" w:hAnsi="Arial" w:cs="Arial"/>
        <w:sz w:val="20"/>
        <w:szCs w:val="20"/>
      </w:rPr>
      <w:ptab w:relativeTo="margin" w:alignment="right" w:leader="none"/>
    </w:r>
    <w:sdt>
      <w:sdtPr>
        <w:rPr>
          <w:rFonts w:ascii="Arial" w:hAnsi="Arial" w:cs="Arial"/>
          <w:sz w:val="20"/>
          <w:szCs w:val="20"/>
        </w:rPr>
        <w:id w:val="1525365100"/>
        <w:docPartObj>
          <w:docPartGallery w:val="Page Numbers (Bottom of Page)"/>
          <w:docPartUnique/>
        </w:docPartObj>
      </w:sdtPr>
      <w:sdtContent>
        <w:sdt>
          <w:sdtPr>
            <w:rPr>
              <w:rFonts w:ascii="Arial" w:hAnsi="Arial" w:cs="Arial"/>
              <w:sz w:val="20"/>
              <w:szCs w:val="20"/>
            </w:rPr>
            <w:id w:val="-1769616900"/>
            <w:docPartObj>
              <w:docPartGallery w:val="Page Numbers (Top of Page)"/>
              <w:docPartUnique/>
            </w:docPartObj>
          </w:sdtPr>
          <w:sdtContent>
            <w:r w:rsidRPr="007C599D">
              <w:rPr>
                <w:rFonts w:ascii="Arial" w:hAnsi="Arial" w:cs="Arial"/>
                <w:sz w:val="20"/>
                <w:szCs w:val="20"/>
              </w:rPr>
              <w:t xml:space="preserve">Page </w:t>
            </w:r>
            <w:r w:rsidRPr="007C599D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7C599D">
              <w:rPr>
                <w:rFonts w:ascii="Arial" w:hAnsi="Arial" w:cs="Arial"/>
                <w:b/>
                <w:bCs/>
                <w:sz w:val="20"/>
                <w:szCs w:val="20"/>
              </w:rPr>
              <w:instrText>PAGE</w:instrText>
            </w:r>
            <w:r w:rsidRPr="007C599D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Pr="007C599D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7C599D">
              <w:rPr>
                <w:rFonts w:ascii="Arial" w:hAnsi="Arial" w:cs="Arial"/>
                <w:sz w:val="20"/>
                <w:szCs w:val="20"/>
              </w:rPr>
              <w:t xml:space="preserve"> sur </w:t>
            </w:r>
            <w:r w:rsidRPr="007C599D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7C599D">
              <w:rPr>
                <w:rFonts w:ascii="Arial" w:hAnsi="Arial" w:cs="Arial"/>
                <w:b/>
                <w:bCs/>
                <w:sz w:val="20"/>
                <w:szCs w:val="20"/>
              </w:rPr>
              <w:instrText>NUMPAGES</w:instrText>
            </w:r>
            <w:r w:rsidRPr="007C599D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Pr="007C599D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sdtContent>
        </w:sdt>
      </w:sdtContent>
    </w:sdt>
    <w:r w:rsidRPr="007C599D">
      <w:rPr>
        <w:rFonts w:ascii="Arial" w:hAnsi="Arial" w:cs="Arial"/>
        <w:sz w:val="20"/>
        <w:szCs w:val="20"/>
      </w:rPr>
      <w:t xml:space="preserve"> </w:t>
    </w:r>
  </w:p>
  <w:p w14:paraId="6D3D936B" w14:textId="254057AE" w:rsidR="00EB5B13" w:rsidRDefault="00EB5B13">
    <w:pPr>
      <w:pStyle w:val="Pieddepage"/>
    </w:pPr>
  </w:p>
  <w:p w14:paraId="592FB620" w14:textId="77777777" w:rsidR="00EB5B13" w:rsidRDefault="00EB5B1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7C0D58" w14:textId="77777777" w:rsidR="00A15A70" w:rsidRDefault="00A15A70" w:rsidP="00A15A70">
      <w:pPr>
        <w:spacing w:after="0" w:line="240" w:lineRule="auto"/>
      </w:pPr>
      <w:r>
        <w:separator/>
      </w:r>
    </w:p>
  </w:footnote>
  <w:footnote w:type="continuationSeparator" w:id="0">
    <w:p w14:paraId="5FE231C6" w14:textId="77777777" w:rsidR="00A15A70" w:rsidRDefault="00A15A70" w:rsidP="00A15A70">
      <w:pPr>
        <w:spacing w:after="0" w:line="240" w:lineRule="auto"/>
      </w:pPr>
      <w:r>
        <w:continuationSeparator/>
      </w:r>
    </w:p>
  </w:footnote>
  <w:footnote w:id="1">
    <w:p w14:paraId="2BAF1211" w14:textId="77777777" w:rsidR="00A15A70" w:rsidRDefault="00A15A70" w:rsidP="00A15A70">
      <w:pPr>
        <w:pStyle w:val="Notedebasdepage"/>
      </w:pPr>
      <w:r w:rsidRPr="00E978ED">
        <w:rPr>
          <w:rStyle w:val="Appelnotedebasdep"/>
        </w:rPr>
        <w:footnoteRef/>
      </w:r>
      <w:r w:rsidRPr="00E978ED">
        <w:t xml:space="preserve"> Réservoir dont la totalité de la surface extérieure est accessible pour</w:t>
      </w:r>
      <w:r w:rsidRPr="00E97620">
        <w:t xml:space="preserve"> un contrôle visuel</w:t>
      </w:r>
      <w:r>
        <w:t>.</w:t>
      </w:r>
    </w:p>
  </w:footnote>
  <w:footnote w:id="2">
    <w:p w14:paraId="7654D470" w14:textId="77777777" w:rsidR="00A15A70" w:rsidRPr="006B5FC7" w:rsidRDefault="00A15A70" w:rsidP="00A15A70">
      <w:pPr>
        <w:pStyle w:val="Notedebasdepage"/>
        <w:jc w:val="both"/>
      </w:pPr>
      <w:r>
        <w:rPr>
          <w:rStyle w:val="Appelnotedebasdep"/>
        </w:rPr>
        <w:footnoteRef/>
      </w:r>
      <w:r>
        <w:t xml:space="preserve"> </w:t>
      </w:r>
      <w:r w:rsidRPr="00295422">
        <w:t xml:space="preserve">En face de chaque point contrôlé, l’expert indique OK si l’installation est conforme. </w:t>
      </w:r>
      <w:r>
        <w:t>Sinon, il indique le problème qui se pose. Ses remarques peuvent éventuellement se poursuivre sur une note séparée. Dans ce cas, il l’indique. Cette note doit être agrafée au présent document.</w:t>
      </w:r>
    </w:p>
  </w:footnote>
  <w:footnote w:id="3">
    <w:p w14:paraId="2F66CAB8" w14:textId="77777777" w:rsidR="00A15A70" w:rsidRPr="005B7817" w:rsidRDefault="00A15A70" w:rsidP="00A15A70">
      <w:pPr>
        <w:pStyle w:val="Notedebasdepage"/>
      </w:pPr>
      <w:r w:rsidRPr="00AA5078">
        <w:rPr>
          <w:rStyle w:val="Appelnotedebasdep"/>
          <w:sz w:val="18"/>
        </w:rPr>
        <w:footnoteRef/>
      </w:r>
      <w:r w:rsidRPr="00AA5078">
        <w:rPr>
          <w:sz w:val="18"/>
        </w:rPr>
        <w:t xml:space="preserve"> Ne s’appliquent qu’aux réservoirs mis en service avant le 27/08/2018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38410B"/>
    <w:multiLevelType w:val="hybridMultilevel"/>
    <w:tmpl w:val="1BB6560A"/>
    <w:lvl w:ilvl="0" w:tplc="1CFC6D1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mbria" w:hAnsi="Cambria" w:hint="default"/>
      </w:rPr>
    </w:lvl>
    <w:lvl w:ilvl="1" w:tplc="BE26364C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mbria" w:hAnsi="Cambria" w:hint="default"/>
      </w:rPr>
    </w:lvl>
    <w:lvl w:ilvl="2" w:tplc="79C4EE5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Cambria" w:hAnsi="Cambria" w:hint="default"/>
      </w:rPr>
    </w:lvl>
    <w:lvl w:ilvl="3" w:tplc="BE24F9F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Cambria" w:hAnsi="Cambria" w:hint="default"/>
      </w:rPr>
    </w:lvl>
    <w:lvl w:ilvl="4" w:tplc="9146968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Cambria" w:hAnsi="Cambria" w:hint="default"/>
      </w:rPr>
    </w:lvl>
    <w:lvl w:ilvl="5" w:tplc="7B4CA81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Cambria" w:hAnsi="Cambria" w:hint="default"/>
      </w:rPr>
    </w:lvl>
    <w:lvl w:ilvl="6" w:tplc="2B2476B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Cambria" w:hAnsi="Cambria" w:hint="default"/>
      </w:rPr>
    </w:lvl>
    <w:lvl w:ilvl="7" w:tplc="F078E5B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Cambria" w:hAnsi="Cambria" w:hint="default"/>
      </w:rPr>
    </w:lvl>
    <w:lvl w:ilvl="8" w:tplc="B40CB97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Cambria" w:hAnsi="Cambria" w:hint="default"/>
      </w:rPr>
    </w:lvl>
  </w:abstractNum>
  <w:abstractNum w:abstractNumId="1" w15:restartNumberingAfterBreak="0">
    <w:nsid w:val="7A9C17F5"/>
    <w:multiLevelType w:val="hybridMultilevel"/>
    <w:tmpl w:val="9E744BC6"/>
    <w:lvl w:ilvl="0" w:tplc="76504DE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mbria" w:hAnsi="Cambria" w:hint="default"/>
      </w:rPr>
    </w:lvl>
    <w:lvl w:ilvl="1" w:tplc="55B2E36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mbria" w:hAnsi="Cambria" w:hint="default"/>
      </w:rPr>
    </w:lvl>
    <w:lvl w:ilvl="2" w:tplc="1400C70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Cambria" w:hAnsi="Cambria" w:hint="default"/>
      </w:rPr>
    </w:lvl>
    <w:lvl w:ilvl="3" w:tplc="4DAAF89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Cambria" w:hAnsi="Cambria" w:hint="default"/>
      </w:rPr>
    </w:lvl>
    <w:lvl w:ilvl="4" w:tplc="C748C6C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Cambria" w:hAnsi="Cambria" w:hint="default"/>
      </w:rPr>
    </w:lvl>
    <w:lvl w:ilvl="5" w:tplc="2A48966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Cambria" w:hAnsi="Cambria" w:hint="default"/>
      </w:rPr>
    </w:lvl>
    <w:lvl w:ilvl="6" w:tplc="BBBA6D6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Cambria" w:hAnsi="Cambria" w:hint="default"/>
      </w:rPr>
    </w:lvl>
    <w:lvl w:ilvl="7" w:tplc="3272C66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Cambria" w:hAnsi="Cambria" w:hint="default"/>
      </w:rPr>
    </w:lvl>
    <w:lvl w:ilvl="8" w:tplc="4282FF2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Cambria" w:hAnsi="Cambria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A70"/>
    <w:rsid w:val="00082FC4"/>
    <w:rsid w:val="00200752"/>
    <w:rsid w:val="00A15A70"/>
    <w:rsid w:val="00DD495D"/>
    <w:rsid w:val="00EB5B13"/>
    <w:rsid w:val="00EF4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519F5"/>
  <w15:chartTrackingRefBased/>
  <w15:docId w15:val="{8A58BFBF-B67A-4205-B8DD-7B9DA1991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5A7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A15A70"/>
    <w:pPr>
      <w:spacing w:after="0" w:line="240" w:lineRule="auto"/>
    </w:pPr>
    <w:rPr>
      <w:lang w:val="fr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tedebasdepage">
    <w:name w:val="footnote text"/>
    <w:basedOn w:val="Normal"/>
    <w:link w:val="NotedebasdepageCar"/>
    <w:semiHidden/>
    <w:unhideWhenUsed/>
    <w:rsid w:val="00A15A70"/>
    <w:pPr>
      <w:spacing w:after="0" w:line="240" w:lineRule="auto"/>
    </w:pPr>
    <w:rPr>
      <w:rFonts w:ascii="Arial" w:hAnsi="Arial" w:cs="Arial"/>
      <w:sz w:val="20"/>
      <w:szCs w:val="20"/>
      <w:lang w:val="fr-BE"/>
    </w:rPr>
  </w:style>
  <w:style w:type="character" w:customStyle="1" w:styleId="NotedebasdepageCar">
    <w:name w:val="Note de bas de page Car"/>
    <w:basedOn w:val="Policepardfaut"/>
    <w:link w:val="Notedebasdepage"/>
    <w:semiHidden/>
    <w:rsid w:val="00A15A70"/>
    <w:rPr>
      <w:rFonts w:ascii="Arial" w:hAnsi="Arial" w:cs="Arial"/>
      <w:sz w:val="20"/>
      <w:szCs w:val="20"/>
      <w:lang w:val="fr-BE"/>
    </w:rPr>
  </w:style>
  <w:style w:type="character" w:styleId="Appelnotedebasdep">
    <w:name w:val="footnote reference"/>
    <w:basedOn w:val="Policepardfaut"/>
    <w:semiHidden/>
    <w:unhideWhenUsed/>
    <w:rsid w:val="00A15A70"/>
    <w:rPr>
      <w:vertAlign w:val="superscript"/>
    </w:rPr>
  </w:style>
  <w:style w:type="paragraph" w:styleId="En-tte">
    <w:name w:val="header"/>
    <w:basedOn w:val="Normal"/>
    <w:link w:val="En-tteCar"/>
    <w:uiPriority w:val="99"/>
    <w:unhideWhenUsed/>
    <w:rsid w:val="00EB5B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B5B13"/>
  </w:style>
  <w:style w:type="paragraph" w:styleId="Pieddepage">
    <w:name w:val="footer"/>
    <w:basedOn w:val="Normal"/>
    <w:link w:val="PieddepageCar"/>
    <w:uiPriority w:val="99"/>
    <w:unhideWhenUsed/>
    <w:rsid w:val="00EB5B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B5B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581</Words>
  <Characters>3197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BE-LB</Company>
  <LinksUpToDate>false</LinksUpToDate>
  <CharactersWithSpaces>3771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 de contrôle périodique d’installations : RESERVOIR NON ENFOUI</dc:title>
  <dc:subject/>
  <dc:creator>Bruxelles Environnement</dc:creator>
  <cp:keywords/>
  <dc:description/>
  <cp:lastModifiedBy>DUBOIS Pauline</cp:lastModifiedBy>
  <cp:revision>4</cp:revision>
  <dcterms:created xsi:type="dcterms:W3CDTF">2022-09-05T13:04:00Z</dcterms:created>
  <dcterms:modified xsi:type="dcterms:W3CDTF">2022-09-05T13:09:00Z</dcterms:modified>
</cp:coreProperties>
</file>