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A1553" w14:textId="77777777" w:rsidR="009A12B0" w:rsidRPr="004938DE" w:rsidRDefault="009A12B0" w:rsidP="006974E0">
      <w:pPr>
        <w:pStyle w:val="AODocTxt"/>
        <w:spacing w:before="0" w:line="240" w:lineRule="auto"/>
        <w:jc w:val="center"/>
        <w:rPr>
          <w:rFonts w:asciiTheme="minorHAnsi" w:hAnsiTheme="minorHAnsi" w:cstheme="minorHAnsi"/>
          <w:b/>
          <w:lang w:val="fr-BE"/>
        </w:rPr>
      </w:pPr>
      <w:r w:rsidRPr="004938DE">
        <w:rPr>
          <w:rFonts w:asciiTheme="minorHAnsi" w:hAnsiTheme="minorHAnsi" w:cstheme="minorHAnsi"/>
          <w:b/>
          <w:lang w:val="fr-BE"/>
        </w:rPr>
        <w:t>CONVENTION DE CO-TITULARIAT D’UN PERMIS D’ENVIRONNEMENT</w:t>
      </w:r>
    </w:p>
    <w:p w14:paraId="04F1104F" w14:textId="77777777" w:rsidR="006974E0" w:rsidRPr="004938DE" w:rsidRDefault="006974E0" w:rsidP="009A12B0">
      <w:pPr>
        <w:pStyle w:val="AODocTxt"/>
        <w:spacing w:before="0" w:line="240" w:lineRule="auto"/>
        <w:rPr>
          <w:rFonts w:asciiTheme="minorHAnsi" w:hAnsiTheme="minorHAnsi" w:cstheme="minorHAnsi"/>
          <w:b/>
          <w:lang w:val="fr-BE"/>
        </w:rPr>
      </w:pPr>
    </w:p>
    <w:p w14:paraId="2F0B639E" w14:textId="77777777" w:rsidR="00072D97" w:rsidRPr="004938DE" w:rsidRDefault="00072D97" w:rsidP="009A12B0">
      <w:pPr>
        <w:pStyle w:val="AODocTxt"/>
        <w:spacing w:before="0" w:line="240" w:lineRule="auto"/>
        <w:rPr>
          <w:rFonts w:asciiTheme="minorHAnsi" w:hAnsiTheme="minorHAnsi" w:cstheme="minorHAnsi"/>
          <w:b/>
          <w:lang w:val="fr-BE"/>
        </w:rPr>
      </w:pPr>
    </w:p>
    <w:p w14:paraId="62F971B9" w14:textId="77777777" w:rsidR="009A12B0" w:rsidRPr="004938DE" w:rsidRDefault="009A12B0" w:rsidP="009A12B0">
      <w:pPr>
        <w:pStyle w:val="AODocTxt"/>
        <w:spacing w:before="0" w:line="240" w:lineRule="auto"/>
        <w:rPr>
          <w:rFonts w:asciiTheme="minorHAnsi" w:hAnsiTheme="minorHAnsi" w:cstheme="minorHAnsi"/>
          <w:lang w:val="fr-BE"/>
        </w:rPr>
      </w:pPr>
      <w:r w:rsidRPr="004938DE">
        <w:rPr>
          <w:rFonts w:asciiTheme="minorHAnsi" w:hAnsiTheme="minorHAnsi" w:cstheme="minorHAnsi"/>
          <w:b/>
          <w:lang w:val="fr-BE"/>
        </w:rPr>
        <w:t>ENTRE</w:t>
      </w:r>
      <w:r w:rsidRPr="004938DE">
        <w:rPr>
          <w:rFonts w:asciiTheme="minorHAnsi" w:hAnsiTheme="minorHAnsi" w:cstheme="minorHAnsi"/>
          <w:lang w:val="fr-BE"/>
        </w:rPr>
        <w:tab/>
      </w:r>
    </w:p>
    <w:p w14:paraId="168CB16F" w14:textId="77777777" w:rsidR="006974E0" w:rsidRPr="004938DE" w:rsidRDefault="006974E0" w:rsidP="009A12B0">
      <w:pPr>
        <w:pStyle w:val="AODocTxt"/>
        <w:spacing w:before="0" w:line="240" w:lineRule="auto"/>
        <w:rPr>
          <w:rFonts w:asciiTheme="minorHAnsi" w:hAnsiTheme="minorHAnsi" w:cstheme="minorHAnsi"/>
          <w:lang w:val="fr-BE"/>
        </w:rPr>
      </w:pPr>
    </w:p>
    <w:p w14:paraId="2E7FA007" w14:textId="77777777" w:rsidR="009A12B0" w:rsidRPr="004938DE" w:rsidRDefault="00072D97" w:rsidP="00FE28E6">
      <w:pPr>
        <w:pStyle w:val="AODocTxt"/>
        <w:spacing w:before="0" w:line="240" w:lineRule="auto"/>
        <w:ind w:left="567"/>
        <w:rPr>
          <w:rFonts w:asciiTheme="minorHAnsi" w:hAnsiTheme="minorHAnsi" w:cstheme="minorHAnsi"/>
          <w:lang w:val="fr-BE"/>
        </w:rPr>
      </w:pPr>
      <w:r w:rsidRPr="004938DE">
        <w:rPr>
          <w:rFonts w:asciiTheme="minorHAnsi" w:hAnsiTheme="minorHAnsi" w:cstheme="minorHAnsi"/>
          <w:lang w:val="fr-BE"/>
        </w:rPr>
        <w:t>[</w:t>
      </w:r>
      <w:r w:rsidR="001421F8" w:rsidRPr="004938DE">
        <w:rPr>
          <w:rFonts w:asciiTheme="minorHAnsi" w:hAnsiTheme="minorHAnsi" w:cstheme="minorHAnsi"/>
          <w:lang w:val="fr-BE"/>
        </w:rPr>
        <w:t>A</w:t>
      </w:r>
      <w:r w:rsidRPr="004938DE">
        <w:rPr>
          <w:rFonts w:asciiTheme="minorHAnsi" w:hAnsiTheme="minorHAnsi" w:cstheme="minorHAnsi"/>
          <w:lang w:val="fr-BE"/>
        </w:rPr>
        <w:t>]</w:t>
      </w:r>
      <w:r w:rsidR="009A12B0" w:rsidRPr="004938DE">
        <w:rPr>
          <w:rFonts w:asciiTheme="minorHAnsi" w:hAnsiTheme="minorHAnsi" w:cstheme="minorHAnsi"/>
          <w:lang w:val="fr-BE"/>
        </w:rPr>
        <w:t xml:space="preserve">, dont le siège social est établi à </w:t>
      </w:r>
      <w:r w:rsidR="009A12B0" w:rsidRPr="004938DE">
        <w:rPr>
          <w:rFonts w:asciiTheme="minorHAnsi" w:hAnsiTheme="minorHAnsi" w:cstheme="minorHAnsi"/>
          <w:highlight w:val="yellow"/>
          <w:lang w:val="fr-BE"/>
        </w:rPr>
        <w:t>***</w:t>
      </w:r>
      <w:r w:rsidR="009A12B0" w:rsidRPr="004938DE">
        <w:rPr>
          <w:rFonts w:asciiTheme="minorHAnsi" w:hAnsiTheme="minorHAnsi" w:cstheme="minorHAnsi"/>
          <w:lang w:val="fr-BE"/>
        </w:rPr>
        <w:t xml:space="preserve">, inscrite à la Banque-Carrefour des Entreprises sous le numéro </w:t>
      </w:r>
      <w:r w:rsidR="009A12B0" w:rsidRPr="004938DE">
        <w:rPr>
          <w:rFonts w:asciiTheme="minorHAnsi" w:hAnsiTheme="minorHAnsi" w:cstheme="minorHAnsi"/>
          <w:highlight w:val="yellow"/>
          <w:lang w:val="fr-BE"/>
        </w:rPr>
        <w:t>***</w:t>
      </w:r>
      <w:r w:rsidR="009A12B0" w:rsidRPr="004938DE">
        <w:rPr>
          <w:rFonts w:asciiTheme="minorHAnsi" w:hAnsiTheme="minorHAnsi" w:cstheme="minorHAnsi"/>
          <w:lang w:val="fr-BE"/>
        </w:rPr>
        <w:t xml:space="preserve">, représentée par </w:t>
      </w:r>
      <w:r w:rsidR="009A12B0" w:rsidRPr="004938DE">
        <w:rPr>
          <w:rFonts w:asciiTheme="minorHAnsi" w:hAnsiTheme="minorHAnsi" w:cstheme="minorHAnsi"/>
          <w:highlight w:val="yellow"/>
          <w:lang w:val="fr-BE"/>
        </w:rPr>
        <w:t>***</w:t>
      </w:r>
      <w:r w:rsidR="009A12B0" w:rsidRPr="004938DE">
        <w:rPr>
          <w:rFonts w:asciiTheme="minorHAnsi" w:hAnsiTheme="minorHAnsi" w:cstheme="minorHAnsi"/>
          <w:lang w:val="fr-BE"/>
        </w:rPr>
        <w:t xml:space="preserve">, </w:t>
      </w:r>
    </w:p>
    <w:p w14:paraId="712B08ED" w14:textId="77777777" w:rsidR="006974E0" w:rsidRPr="004938DE" w:rsidRDefault="006974E0" w:rsidP="009A12B0">
      <w:pPr>
        <w:pStyle w:val="AODocTxt"/>
        <w:spacing w:before="0" w:line="240" w:lineRule="auto"/>
        <w:rPr>
          <w:rFonts w:asciiTheme="minorHAnsi" w:hAnsiTheme="minorHAnsi" w:cstheme="minorHAnsi"/>
          <w:b/>
          <w:lang w:val="fr-BE"/>
        </w:rPr>
      </w:pPr>
    </w:p>
    <w:p w14:paraId="1B026AE1" w14:textId="77777777" w:rsidR="009A12B0" w:rsidRPr="004938DE" w:rsidRDefault="009A12B0" w:rsidP="009A12B0">
      <w:pPr>
        <w:pStyle w:val="AODocTxt"/>
        <w:spacing w:before="0" w:line="240" w:lineRule="auto"/>
        <w:rPr>
          <w:rFonts w:asciiTheme="minorHAnsi" w:hAnsiTheme="minorHAnsi" w:cstheme="minorHAnsi"/>
          <w:lang w:val="fr-BE"/>
        </w:rPr>
      </w:pPr>
      <w:r w:rsidRPr="004938DE">
        <w:rPr>
          <w:rFonts w:asciiTheme="minorHAnsi" w:hAnsiTheme="minorHAnsi" w:cstheme="minorHAnsi"/>
          <w:b/>
          <w:lang w:val="fr-BE"/>
        </w:rPr>
        <w:t>ET</w:t>
      </w:r>
      <w:r w:rsidRPr="004938DE">
        <w:rPr>
          <w:rFonts w:asciiTheme="minorHAnsi" w:hAnsiTheme="minorHAnsi" w:cstheme="minorHAnsi"/>
          <w:lang w:val="fr-BE"/>
        </w:rPr>
        <w:t xml:space="preserve"> </w:t>
      </w:r>
    </w:p>
    <w:p w14:paraId="46CAFA1A" w14:textId="77777777" w:rsidR="006974E0" w:rsidRPr="004938DE" w:rsidRDefault="006974E0" w:rsidP="009A12B0">
      <w:pPr>
        <w:pStyle w:val="AODocTxt"/>
        <w:spacing w:before="0" w:line="240" w:lineRule="auto"/>
        <w:rPr>
          <w:rFonts w:asciiTheme="minorHAnsi" w:hAnsiTheme="minorHAnsi" w:cstheme="minorHAnsi"/>
          <w:lang w:val="fr-BE"/>
        </w:rPr>
      </w:pPr>
    </w:p>
    <w:p w14:paraId="73E99268" w14:textId="77777777" w:rsidR="006974E0" w:rsidRPr="004938DE" w:rsidRDefault="00072D97" w:rsidP="00FE28E6">
      <w:pPr>
        <w:pStyle w:val="AODocTxt"/>
        <w:spacing w:before="0" w:line="240" w:lineRule="auto"/>
        <w:ind w:left="567"/>
        <w:rPr>
          <w:rFonts w:asciiTheme="minorHAnsi" w:hAnsiTheme="minorHAnsi" w:cstheme="minorHAnsi"/>
          <w:lang w:val="fr-BE"/>
        </w:rPr>
      </w:pPr>
      <w:r w:rsidRPr="004938DE">
        <w:rPr>
          <w:rFonts w:asciiTheme="minorHAnsi" w:hAnsiTheme="minorHAnsi" w:cstheme="minorHAnsi"/>
          <w:lang w:val="fr-BE"/>
        </w:rPr>
        <w:t>[</w:t>
      </w:r>
      <w:r w:rsidR="001421F8" w:rsidRPr="004938DE">
        <w:rPr>
          <w:rFonts w:asciiTheme="minorHAnsi" w:hAnsiTheme="minorHAnsi" w:cstheme="minorHAnsi"/>
          <w:lang w:val="fr-BE"/>
        </w:rPr>
        <w:t>B</w:t>
      </w:r>
      <w:r w:rsidRPr="004938DE">
        <w:rPr>
          <w:rFonts w:asciiTheme="minorHAnsi" w:hAnsiTheme="minorHAnsi" w:cstheme="minorHAnsi"/>
          <w:lang w:val="fr-BE"/>
        </w:rPr>
        <w:t>]</w:t>
      </w:r>
      <w:r w:rsidR="006974E0" w:rsidRPr="004938DE">
        <w:rPr>
          <w:rFonts w:asciiTheme="minorHAnsi" w:hAnsiTheme="minorHAnsi" w:cstheme="minorHAnsi"/>
          <w:lang w:val="fr-BE"/>
        </w:rPr>
        <w:t xml:space="preserve">, dont le siège social est établi à </w:t>
      </w:r>
      <w:r w:rsidR="006974E0" w:rsidRPr="004938DE">
        <w:rPr>
          <w:rFonts w:asciiTheme="minorHAnsi" w:hAnsiTheme="minorHAnsi" w:cstheme="minorHAnsi"/>
          <w:highlight w:val="yellow"/>
          <w:lang w:val="fr-BE"/>
        </w:rPr>
        <w:t>***</w:t>
      </w:r>
      <w:r w:rsidR="006974E0" w:rsidRPr="004938DE">
        <w:rPr>
          <w:rFonts w:asciiTheme="minorHAnsi" w:hAnsiTheme="minorHAnsi" w:cstheme="minorHAnsi"/>
          <w:lang w:val="fr-BE"/>
        </w:rPr>
        <w:t xml:space="preserve">, inscrite à la Banque-Carrefour des Entreprises sous le numéro </w:t>
      </w:r>
      <w:r w:rsidR="006974E0" w:rsidRPr="004938DE">
        <w:rPr>
          <w:rFonts w:asciiTheme="minorHAnsi" w:hAnsiTheme="minorHAnsi" w:cstheme="minorHAnsi"/>
          <w:highlight w:val="yellow"/>
          <w:lang w:val="fr-BE"/>
        </w:rPr>
        <w:t>***</w:t>
      </w:r>
      <w:r w:rsidR="006974E0" w:rsidRPr="004938DE">
        <w:rPr>
          <w:rFonts w:asciiTheme="minorHAnsi" w:hAnsiTheme="minorHAnsi" w:cstheme="minorHAnsi"/>
          <w:lang w:val="fr-BE"/>
        </w:rPr>
        <w:t xml:space="preserve">, représentée par </w:t>
      </w:r>
      <w:r w:rsidR="006974E0" w:rsidRPr="004938DE">
        <w:rPr>
          <w:rFonts w:asciiTheme="minorHAnsi" w:hAnsiTheme="minorHAnsi" w:cstheme="minorHAnsi"/>
          <w:highlight w:val="yellow"/>
          <w:lang w:val="fr-BE"/>
        </w:rPr>
        <w:t>***</w:t>
      </w:r>
      <w:r w:rsidR="006974E0" w:rsidRPr="004938DE">
        <w:rPr>
          <w:rFonts w:asciiTheme="minorHAnsi" w:hAnsiTheme="minorHAnsi" w:cstheme="minorHAnsi"/>
          <w:lang w:val="fr-BE"/>
        </w:rPr>
        <w:t>,</w:t>
      </w:r>
    </w:p>
    <w:p w14:paraId="62A28D40" w14:textId="77777777" w:rsidR="006974E0" w:rsidRPr="004938DE" w:rsidRDefault="006974E0" w:rsidP="009A12B0">
      <w:pPr>
        <w:pStyle w:val="AODocTxt"/>
        <w:spacing w:before="0" w:line="240" w:lineRule="auto"/>
        <w:rPr>
          <w:rFonts w:asciiTheme="minorHAnsi" w:hAnsiTheme="minorHAnsi" w:cstheme="minorHAnsi"/>
          <w:lang w:val="fr-BE"/>
        </w:rPr>
      </w:pPr>
    </w:p>
    <w:p w14:paraId="1111B8A1" w14:textId="77777777" w:rsidR="006974E0" w:rsidRPr="004938DE" w:rsidRDefault="006974E0" w:rsidP="009A12B0">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ET</w:t>
      </w:r>
    </w:p>
    <w:p w14:paraId="6FE4ACEF" w14:textId="77777777" w:rsidR="006974E0" w:rsidRPr="004938DE" w:rsidRDefault="006974E0" w:rsidP="009A12B0">
      <w:pPr>
        <w:pStyle w:val="AODocTxt"/>
        <w:spacing w:before="0" w:line="240" w:lineRule="auto"/>
        <w:rPr>
          <w:rFonts w:asciiTheme="minorHAnsi" w:hAnsiTheme="minorHAnsi" w:cstheme="minorHAnsi"/>
          <w:lang w:val="fr-BE"/>
        </w:rPr>
      </w:pPr>
    </w:p>
    <w:p w14:paraId="32CB52B9" w14:textId="77777777" w:rsidR="006974E0" w:rsidRPr="004938DE" w:rsidRDefault="00072D97" w:rsidP="00FE28E6">
      <w:pPr>
        <w:pStyle w:val="AODocTxt"/>
        <w:spacing w:before="0" w:line="240" w:lineRule="auto"/>
        <w:ind w:left="567"/>
        <w:rPr>
          <w:rFonts w:asciiTheme="minorHAnsi" w:hAnsiTheme="minorHAnsi" w:cstheme="minorHAnsi"/>
          <w:lang w:val="fr-BE"/>
        </w:rPr>
      </w:pPr>
      <w:r w:rsidRPr="004938DE">
        <w:rPr>
          <w:rFonts w:asciiTheme="minorHAnsi" w:hAnsiTheme="minorHAnsi" w:cstheme="minorHAnsi"/>
          <w:lang w:val="fr-BE"/>
        </w:rPr>
        <w:t>[</w:t>
      </w:r>
      <w:r w:rsidR="001421F8" w:rsidRPr="004938DE">
        <w:rPr>
          <w:rFonts w:asciiTheme="minorHAnsi" w:hAnsiTheme="minorHAnsi" w:cstheme="minorHAnsi"/>
          <w:lang w:val="fr-BE"/>
        </w:rPr>
        <w:t>C</w:t>
      </w:r>
      <w:r w:rsidRPr="004938DE">
        <w:rPr>
          <w:rFonts w:asciiTheme="minorHAnsi" w:hAnsiTheme="minorHAnsi" w:cstheme="minorHAnsi"/>
          <w:lang w:val="fr-BE"/>
        </w:rPr>
        <w:t>]</w:t>
      </w:r>
      <w:r w:rsidR="006974E0" w:rsidRPr="004938DE">
        <w:rPr>
          <w:rFonts w:asciiTheme="minorHAnsi" w:hAnsiTheme="minorHAnsi" w:cstheme="minorHAnsi"/>
          <w:lang w:val="fr-BE"/>
        </w:rPr>
        <w:t xml:space="preserve">, dont le siège social est établi à </w:t>
      </w:r>
      <w:r w:rsidR="006974E0" w:rsidRPr="004938DE">
        <w:rPr>
          <w:rFonts w:asciiTheme="minorHAnsi" w:hAnsiTheme="minorHAnsi" w:cstheme="minorHAnsi"/>
          <w:highlight w:val="yellow"/>
          <w:lang w:val="fr-BE"/>
        </w:rPr>
        <w:t>***</w:t>
      </w:r>
      <w:r w:rsidR="006974E0" w:rsidRPr="004938DE">
        <w:rPr>
          <w:rFonts w:asciiTheme="minorHAnsi" w:hAnsiTheme="minorHAnsi" w:cstheme="minorHAnsi"/>
          <w:lang w:val="fr-BE"/>
        </w:rPr>
        <w:t xml:space="preserve">, inscrite à la Banque-Carrefour des Entreprises sous le numéro </w:t>
      </w:r>
      <w:r w:rsidR="006974E0" w:rsidRPr="004938DE">
        <w:rPr>
          <w:rFonts w:asciiTheme="minorHAnsi" w:hAnsiTheme="minorHAnsi" w:cstheme="minorHAnsi"/>
          <w:highlight w:val="yellow"/>
          <w:lang w:val="fr-BE"/>
        </w:rPr>
        <w:t>***</w:t>
      </w:r>
      <w:r w:rsidR="006974E0" w:rsidRPr="004938DE">
        <w:rPr>
          <w:rFonts w:asciiTheme="minorHAnsi" w:hAnsiTheme="minorHAnsi" w:cstheme="minorHAnsi"/>
          <w:lang w:val="fr-BE"/>
        </w:rPr>
        <w:t xml:space="preserve">, représentée par </w:t>
      </w:r>
      <w:r w:rsidR="006974E0" w:rsidRPr="004938DE">
        <w:rPr>
          <w:rFonts w:asciiTheme="minorHAnsi" w:hAnsiTheme="minorHAnsi" w:cstheme="minorHAnsi"/>
          <w:highlight w:val="yellow"/>
          <w:lang w:val="fr-BE"/>
        </w:rPr>
        <w:t>***</w:t>
      </w:r>
      <w:r w:rsidR="006974E0" w:rsidRPr="004938DE">
        <w:rPr>
          <w:rFonts w:asciiTheme="minorHAnsi" w:hAnsiTheme="minorHAnsi" w:cstheme="minorHAnsi"/>
          <w:lang w:val="fr-BE"/>
        </w:rPr>
        <w:t>,</w:t>
      </w:r>
    </w:p>
    <w:p w14:paraId="3D314D76" w14:textId="77777777" w:rsidR="006974E0" w:rsidRPr="004938DE" w:rsidRDefault="006974E0" w:rsidP="009A12B0">
      <w:pPr>
        <w:pStyle w:val="AODocTxt"/>
        <w:spacing w:before="0" w:line="240" w:lineRule="auto"/>
        <w:rPr>
          <w:rFonts w:asciiTheme="minorHAnsi" w:hAnsiTheme="minorHAnsi" w:cstheme="minorHAnsi"/>
          <w:lang w:val="fr-BE"/>
        </w:rPr>
      </w:pPr>
    </w:p>
    <w:p w14:paraId="277581EF" w14:textId="77777777" w:rsidR="009A12B0" w:rsidRPr="004938DE" w:rsidRDefault="00072D97" w:rsidP="009A12B0">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Désignées</w:t>
      </w:r>
      <w:r w:rsidR="009A12B0" w:rsidRPr="004938DE">
        <w:rPr>
          <w:rFonts w:asciiTheme="minorHAnsi" w:hAnsiTheme="minorHAnsi" w:cstheme="minorHAnsi"/>
          <w:lang w:val="fr-BE"/>
        </w:rPr>
        <w:t xml:space="preserve"> séparément par le terme « </w:t>
      </w:r>
      <w:r w:rsidR="009A12B0" w:rsidRPr="004938DE">
        <w:rPr>
          <w:rFonts w:asciiTheme="minorHAnsi" w:hAnsiTheme="minorHAnsi" w:cstheme="minorHAnsi"/>
          <w:b/>
          <w:lang w:val="fr-BE"/>
        </w:rPr>
        <w:t>Partie </w:t>
      </w:r>
      <w:r w:rsidR="009A12B0" w:rsidRPr="004938DE">
        <w:rPr>
          <w:rFonts w:asciiTheme="minorHAnsi" w:hAnsiTheme="minorHAnsi" w:cstheme="minorHAnsi"/>
          <w:lang w:val="fr-BE"/>
        </w:rPr>
        <w:t>» et ensemble par le terme « </w:t>
      </w:r>
      <w:r w:rsidR="009A12B0" w:rsidRPr="004938DE">
        <w:rPr>
          <w:rFonts w:asciiTheme="minorHAnsi" w:hAnsiTheme="minorHAnsi" w:cstheme="minorHAnsi"/>
          <w:b/>
          <w:lang w:val="fr-BE"/>
        </w:rPr>
        <w:t>Parties</w:t>
      </w:r>
      <w:r w:rsidR="009A12B0" w:rsidRPr="004938DE">
        <w:rPr>
          <w:rFonts w:asciiTheme="minorHAnsi" w:hAnsiTheme="minorHAnsi" w:cstheme="minorHAnsi"/>
          <w:lang w:val="fr-BE"/>
        </w:rPr>
        <w:t> ».</w:t>
      </w:r>
    </w:p>
    <w:p w14:paraId="62066E09" w14:textId="77777777" w:rsidR="006974E0" w:rsidRPr="004938DE" w:rsidRDefault="00072D97" w:rsidP="00072D97">
      <w:pPr>
        <w:pStyle w:val="AODocTxt"/>
        <w:tabs>
          <w:tab w:val="left" w:pos="2750"/>
        </w:tabs>
        <w:spacing w:before="0" w:line="240" w:lineRule="auto"/>
        <w:rPr>
          <w:rFonts w:asciiTheme="minorHAnsi" w:hAnsiTheme="minorHAnsi" w:cstheme="minorHAnsi"/>
          <w:lang w:val="fr-BE"/>
        </w:rPr>
      </w:pPr>
      <w:r w:rsidRPr="004938DE">
        <w:rPr>
          <w:rFonts w:asciiTheme="minorHAnsi" w:hAnsiTheme="minorHAnsi" w:cstheme="minorHAnsi"/>
          <w:lang w:val="fr-BE"/>
        </w:rPr>
        <w:tab/>
      </w:r>
    </w:p>
    <w:p w14:paraId="2BB842A9" w14:textId="77777777" w:rsidR="00072D97" w:rsidRPr="004938DE" w:rsidRDefault="00072D97" w:rsidP="00072D97">
      <w:pPr>
        <w:pStyle w:val="AODocTxt"/>
        <w:tabs>
          <w:tab w:val="left" w:pos="2750"/>
        </w:tabs>
        <w:spacing w:before="0" w:line="240" w:lineRule="auto"/>
        <w:rPr>
          <w:rFonts w:asciiTheme="minorHAnsi" w:hAnsiTheme="minorHAnsi" w:cstheme="minorHAnsi"/>
          <w:lang w:val="fr-BE"/>
        </w:rPr>
      </w:pPr>
    </w:p>
    <w:p w14:paraId="56E21CBE" w14:textId="77777777" w:rsidR="009A12B0" w:rsidRPr="004938DE" w:rsidRDefault="009A12B0" w:rsidP="009B0EE2">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 xml:space="preserve">IL EST EXPOSE PREALABLEMENT CE QUI SUIT :  </w:t>
      </w:r>
    </w:p>
    <w:p w14:paraId="3B758C93" w14:textId="77777777" w:rsidR="006974E0" w:rsidRPr="004938DE" w:rsidRDefault="006974E0" w:rsidP="009B0EE2">
      <w:pPr>
        <w:pStyle w:val="AODocTxt"/>
        <w:spacing w:before="0" w:line="240" w:lineRule="auto"/>
        <w:rPr>
          <w:rFonts w:asciiTheme="minorHAnsi" w:hAnsiTheme="minorHAnsi" w:cstheme="minorHAnsi"/>
          <w:b/>
          <w:lang w:val="fr-BE"/>
        </w:rPr>
      </w:pPr>
    </w:p>
    <w:p w14:paraId="279EBE4B" w14:textId="77777777" w:rsidR="000C7AD9" w:rsidRPr="004938DE" w:rsidRDefault="000C7AD9" w:rsidP="009B0EE2">
      <w:pPr>
        <w:pStyle w:val="AOA"/>
        <w:numPr>
          <w:ilvl w:val="0"/>
          <w:numId w:val="6"/>
        </w:numPr>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[A], [B] et [C] ont introduit</w:t>
      </w:r>
      <w:r w:rsidR="00321D3E" w:rsidRPr="004938DE">
        <w:rPr>
          <w:rFonts w:asciiTheme="minorHAnsi" w:hAnsiTheme="minorHAnsi" w:cstheme="minorHAnsi"/>
          <w:lang w:val="fr-BE"/>
        </w:rPr>
        <w:t xml:space="preserve"> conjointement</w:t>
      </w:r>
      <w:r w:rsidRPr="004938DE">
        <w:rPr>
          <w:rFonts w:asciiTheme="minorHAnsi" w:hAnsiTheme="minorHAnsi" w:cstheme="minorHAnsi"/>
          <w:lang w:val="fr-BE"/>
        </w:rPr>
        <w:t xml:space="preserve">, le </w:t>
      </w:r>
      <w:r w:rsidRPr="004938DE">
        <w:rPr>
          <w:rFonts w:asciiTheme="minorHAnsi" w:hAnsiTheme="minorHAnsi" w:cstheme="minorHAnsi"/>
          <w:highlight w:val="yellow"/>
          <w:lang w:val="fr-BE"/>
        </w:rPr>
        <w:t>***</w:t>
      </w:r>
      <w:r w:rsidRPr="004938DE">
        <w:rPr>
          <w:rFonts w:asciiTheme="minorHAnsi" w:hAnsiTheme="minorHAnsi" w:cstheme="minorHAnsi"/>
          <w:lang w:val="fr-BE"/>
        </w:rPr>
        <w:t xml:space="preserve">, une demande de permis d’environnement de classe </w:t>
      </w:r>
      <w:r w:rsidRPr="004938DE">
        <w:rPr>
          <w:rFonts w:asciiTheme="minorHAnsi" w:hAnsiTheme="minorHAnsi" w:cstheme="minorHAnsi"/>
          <w:highlight w:val="yellow"/>
          <w:lang w:val="fr-BE"/>
        </w:rPr>
        <w:t>***</w:t>
      </w:r>
      <w:r w:rsidRPr="004938DE">
        <w:rPr>
          <w:rFonts w:asciiTheme="minorHAnsi" w:hAnsiTheme="minorHAnsi" w:cstheme="minorHAnsi"/>
          <w:lang w:val="fr-BE"/>
        </w:rPr>
        <w:t xml:space="preserve"> en vue de </w:t>
      </w:r>
      <w:r w:rsidRPr="004938DE">
        <w:rPr>
          <w:rFonts w:asciiTheme="minorHAnsi" w:hAnsiTheme="minorHAnsi" w:cstheme="minorHAnsi"/>
          <w:highlight w:val="yellow"/>
          <w:lang w:val="fr-BE"/>
        </w:rPr>
        <w:t>***</w:t>
      </w:r>
      <w:r w:rsidRPr="004938DE">
        <w:rPr>
          <w:rFonts w:asciiTheme="minorHAnsi" w:hAnsiTheme="minorHAnsi" w:cstheme="minorHAnsi"/>
          <w:lang w:val="fr-BE"/>
        </w:rPr>
        <w:t>.</w:t>
      </w:r>
    </w:p>
    <w:p w14:paraId="0FF70363" w14:textId="77777777" w:rsidR="009B0EE2" w:rsidRPr="004938DE" w:rsidRDefault="009B0EE2" w:rsidP="009B0EE2">
      <w:pPr>
        <w:pStyle w:val="AODocTxt"/>
        <w:tabs>
          <w:tab w:val="left" w:pos="567"/>
        </w:tabs>
        <w:spacing w:before="0" w:line="240" w:lineRule="auto"/>
        <w:ind w:left="567" w:hanging="567"/>
        <w:rPr>
          <w:rFonts w:asciiTheme="minorHAnsi" w:hAnsiTheme="minorHAnsi" w:cstheme="minorHAnsi"/>
          <w:lang w:val="fr-BE"/>
        </w:rPr>
      </w:pPr>
    </w:p>
    <w:p w14:paraId="1249B307" w14:textId="5BEBC6BA" w:rsidR="00321D3E" w:rsidRPr="004938DE" w:rsidRDefault="00FE28E6" w:rsidP="00321D3E">
      <w:pPr>
        <w:pStyle w:val="AODocTxt"/>
        <w:numPr>
          <w:ilvl w:val="0"/>
          <w:numId w:val="6"/>
        </w:numPr>
        <w:tabs>
          <w:tab w:val="left" w:pos="567"/>
        </w:tabs>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Le </w:t>
      </w:r>
      <w:r w:rsidRPr="004938DE">
        <w:rPr>
          <w:rFonts w:asciiTheme="minorHAnsi" w:hAnsiTheme="minorHAnsi" w:cstheme="minorHAnsi"/>
          <w:highlight w:val="yellow"/>
          <w:lang w:val="fr-BE"/>
        </w:rPr>
        <w:t>***</w:t>
      </w:r>
      <w:r w:rsidRPr="004938DE">
        <w:rPr>
          <w:rFonts w:asciiTheme="minorHAnsi" w:hAnsiTheme="minorHAnsi" w:cstheme="minorHAnsi"/>
          <w:lang w:val="fr-BE"/>
        </w:rPr>
        <w:t xml:space="preserve">, Bruxelles Environnement </w:t>
      </w:r>
      <w:r w:rsidR="0029296E" w:rsidRPr="004938DE">
        <w:rPr>
          <w:rFonts w:asciiTheme="minorHAnsi" w:hAnsiTheme="minorHAnsi" w:cstheme="minorHAnsi"/>
          <w:lang w:val="fr-BE"/>
        </w:rPr>
        <w:t>(ci-après, « </w:t>
      </w:r>
      <w:r w:rsidR="0029296E" w:rsidRPr="004938DE">
        <w:rPr>
          <w:rFonts w:asciiTheme="minorHAnsi" w:hAnsiTheme="minorHAnsi" w:cstheme="minorHAnsi"/>
          <w:b/>
          <w:i/>
          <w:lang w:val="fr-BE"/>
        </w:rPr>
        <w:t>BE</w:t>
      </w:r>
      <w:r w:rsidR="0029296E" w:rsidRPr="004938DE">
        <w:rPr>
          <w:rFonts w:asciiTheme="minorHAnsi" w:hAnsiTheme="minorHAnsi" w:cstheme="minorHAnsi"/>
          <w:lang w:val="fr-BE"/>
        </w:rPr>
        <w:t xml:space="preserve"> ») </w:t>
      </w:r>
      <w:r w:rsidRPr="004938DE">
        <w:rPr>
          <w:rFonts w:asciiTheme="minorHAnsi" w:hAnsiTheme="minorHAnsi" w:cstheme="minorHAnsi"/>
          <w:lang w:val="fr-BE"/>
        </w:rPr>
        <w:t xml:space="preserve">a délivré le permis d’environnement </w:t>
      </w:r>
      <w:r w:rsidR="003521CC" w:rsidRPr="004938DE">
        <w:rPr>
          <w:rFonts w:asciiTheme="minorHAnsi" w:hAnsiTheme="minorHAnsi" w:cstheme="minorHAnsi"/>
          <w:lang w:val="fr-BE"/>
        </w:rPr>
        <w:t xml:space="preserve">sollicité sous la </w:t>
      </w:r>
      <w:r w:rsidRPr="004938DE">
        <w:rPr>
          <w:rFonts w:asciiTheme="minorHAnsi" w:hAnsiTheme="minorHAnsi" w:cstheme="minorHAnsi"/>
          <w:lang w:val="fr-BE"/>
        </w:rPr>
        <w:t>référence</w:t>
      </w:r>
      <w:r w:rsidR="00321D3E" w:rsidRPr="004938DE">
        <w:rPr>
          <w:rFonts w:asciiTheme="minorHAnsi" w:hAnsiTheme="minorHAnsi" w:cstheme="minorHAnsi"/>
          <w:lang w:val="fr-BE"/>
        </w:rPr>
        <w:t xml:space="preserve"> </w:t>
      </w:r>
      <w:r w:rsidR="003521CC" w:rsidRPr="004938DE">
        <w:rPr>
          <w:rFonts w:asciiTheme="minorHAnsi" w:hAnsiTheme="minorHAnsi" w:cstheme="minorHAnsi"/>
          <w:highlight w:val="yellow"/>
          <w:lang w:val="fr-BE"/>
        </w:rPr>
        <w:t>***</w:t>
      </w:r>
      <w:r w:rsidR="003521CC" w:rsidRPr="004938DE">
        <w:rPr>
          <w:rFonts w:asciiTheme="minorHAnsi" w:hAnsiTheme="minorHAnsi" w:cstheme="minorHAnsi"/>
          <w:lang w:val="fr-BE"/>
        </w:rPr>
        <w:t xml:space="preserve"> </w:t>
      </w:r>
      <w:r w:rsidR="00321D3E" w:rsidRPr="004938DE">
        <w:rPr>
          <w:rFonts w:asciiTheme="minorHAnsi" w:hAnsiTheme="minorHAnsi" w:cstheme="minorHAnsi"/>
          <w:lang w:val="fr-BE"/>
        </w:rPr>
        <w:t>à [A], [B] et [C].</w:t>
      </w:r>
    </w:p>
    <w:p w14:paraId="3065C0A7" w14:textId="77777777" w:rsidR="00321D3E" w:rsidRPr="004938DE" w:rsidRDefault="00321D3E" w:rsidP="00321D3E">
      <w:pPr>
        <w:pStyle w:val="Paragraphedeliste"/>
        <w:rPr>
          <w:rFonts w:asciiTheme="minorHAnsi" w:hAnsiTheme="minorHAnsi" w:cstheme="minorHAnsi"/>
          <w:lang w:val="fr-BE"/>
        </w:rPr>
      </w:pPr>
    </w:p>
    <w:p w14:paraId="4A9C877B" w14:textId="77777777" w:rsidR="000C7AD9" w:rsidRPr="004938DE" w:rsidRDefault="00321D3E" w:rsidP="00321D3E">
      <w:pPr>
        <w:pStyle w:val="AODocTxt"/>
        <w:tabs>
          <w:tab w:val="left" w:pos="567"/>
        </w:tabs>
        <w:spacing w:before="0" w:line="240" w:lineRule="auto"/>
        <w:ind w:left="567"/>
        <w:rPr>
          <w:rFonts w:asciiTheme="minorHAnsi" w:hAnsiTheme="minorHAnsi" w:cstheme="minorHAnsi"/>
          <w:lang w:val="fr-BE"/>
        </w:rPr>
      </w:pPr>
      <w:r w:rsidRPr="004938DE">
        <w:rPr>
          <w:rFonts w:asciiTheme="minorHAnsi" w:hAnsiTheme="minorHAnsi" w:cstheme="minorHAnsi"/>
          <w:lang w:val="fr-BE"/>
        </w:rPr>
        <w:t xml:space="preserve">Ce permis </w:t>
      </w:r>
      <w:r w:rsidR="00FE28E6" w:rsidRPr="004938DE">
        <w:rPr>
          <w:rFonts w:asciiTheme="minorHAnsi" w:hAnsiTheme="minorHAnsi" w:cstheme="minorHAnsi"/>
          <w:lang w:val="fr-BE"/>
        </w:rPr>
        <w:t>autorise l</w:t>
      </w:r>
      <w:r w:rsidR="0082234F" w:rsidRPr="004938DE">
        <w:rPr>
          <w:rFonts w:asciiTheme="minorHAnsi" w:hAnsiTheme="minorHAnsi" w:cstheme="minorHAnsi"/>
          <w:lang w:val="fr-BE"/>
        </w:rPr>
        <w:t>’exploitation d</w:t>
      </w:r>
      <w:r w:rsidR="00FE28E6" w:rsidRPr="004938DE">
        <w:rPr>
          <w:rFonts w:asciiTheme="minorHAnsi" w:hAnsiTheme="minorHAnsi" w:cstheme="minorHAnsi"/>
          <w:lang w:val="fr-BE"/>
        </w:rPr>
        <w:t>es installations</w:t>
      </w:r>
      <w:r w:rsidR="009B0EE2" w:rsidRPr="004938DE">
        <w:rPr>
          <w:rFonts w:asciiTheme="minorHAnsi" w:hAnsiTheme="minorHAnsi" w:cstheme="minorHAnsi"/>
          <w:lang w:val="fr-BE"/>
        </w:rPr>
        <w:t xml:space="preserve"> </w:t>
      </w:r>
      <w:r w:rsidR="00FE28E6" w:rsidRPr="004938DE">
        <w:rPr>
          <w:rFonts w:asciiTheme="minorHAnsi" w:hAnsiTheme="minorHAnsi" w:cstheme="minorHAnsi"/>
          <w:lang w:val="fr-BE"/>
        </w:rPr>
        <w:t>classées suivantes :</w:t>
      </w:r>
    </w:p>
    <w:p w14:paraId="72065817" w14:textId="77777777" w:rsidR="00FE28E6" w:rsidRPr="004938DE" w:rsidRDefault="00FE28E6" w:rsidP="009B0EE2">
      <w:pPr>
        <w:pStyle w:val="AOA"/>
        <w:numPr>
          <w:ilvl w:val="0"/>
          <w:numId w:val="0"/>
        </w:numPr>
        <w:spacing w:before="0" w:line="240" w:lineRule="auto"/>
        <w:ind w:left="720" w:hanging="720"/>
        <w:rPr>
          <w:rFonts w:asciiTheme="minorHAnsi" w:hAnsiTheme="minorHAnsi" w:cstheme="minorHAnsi"/>
          <w:lang w:val="fr-BE"/>
        </w:rPr>
      </w:pPr>
    </w:p>
    <w:tbl>
      <w:tblPr>
        <w:tblStyle w:val="Grilledutableau"/>
        <w:tblW w:w="0" w:type="auto"/>
        <w:tblInd w:w="562" w:type="dxa"/>
        <w:tblLook w:val="04A0" w:firstRow="1" w:lastRow="0" w:firstColumn="1" w:lastColumn="0" w:noHBand="0" w:noVBand="1"/>
      </w:tblPr>
      <w:tblGrid>
        <w:gridCol w:w="1560"/>
        <w:gridCol w:w="2409"/>
        <w:gridCol w:w="3261"/>
        <w:gridCol w:w="1837"/>
      </w:tblGrid>
      <w:tr w:rsidR="009B0EE2" w:rsidRPr="004938DE" w14:paraId="0F925B73" w14:textId="77777777" w:rsidTr="00B50B0C">
        <w:tc>
          <w:tcPr>
            <w:tcW w:w="1560" w:type="dxa"/>
            <w:shd w:val="pct10" w:color="auto" w:fill="auto"/>
          </w:tcPr>
          <w:p w14:paraId="786E6576" w14:textId="77777777" w:rsidR="009B0EE2" w:rsidRPr="004938DE" w:rsidRDefault="009B0EE2"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lang w:val="fr-BE"/>
              </w:rPr>
              <w:t>N° de rubrique</w:t>
            </w:r>
          </w:p>
        </w:tc>
        <w:tc>
          <w:tcPr>
            <w:tcW w:w="2409" w:type="dxa"/>
            <w:shd w:val="pct10" w:color="auto" w:fill="auto"/>
          </w:tcPr>
          <w:p w14:paraId="3E374A7E" w14:textId="77777777" w:rsidR="009B0EE2" w:rsidRPr="004938DE" w:rsidRDefault="009B0EE2"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lang w:val="fr-BE"/>
              </w:rPr>
              <w:t>Installation</w:t>
            </w:r>
          </w:p>
        </w:tc>
        <w:tc>
          <w:tcPr>
            <w:tcW w:w="3261" w:type="dxa"/>
            <w:shd w:val="pct10" w:color="auto" w:fill="auto"/>
          </w:tcPr>
          <w:p w14:paraId="6A318988" w14:textId="77777777" w:rsidR="009B0EE2" w:rsidRPr="004938DE" w:rsidRDefault="009B0EE2"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lang w:val="fr-BE"/>
              </w:rPr>
              <w:t>Puissance, capacité, quantité</w:t>
            </w:r>
          </w:p>
        </w:tc>
        <w:tc>
          <w:tcPr>
            <w:tcW w:w="1837" w:type="dxa"/>
            <w:shd w:val="pct10" w:color="auto" w:fill="auto"/>
          </w:tcPr>
          <w:p w14:paraId="0976045F" w14:textId="77777777" w:rsidR="009B0EE2" w:rsidRPr="004938DE" w:rsidRDefault="009B0EE2"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lang w:val="fr-BE"/>
              </w:rPr>
              <w:t>Classe</w:t>
            </w:r>
          </w:p>
        </w:tc>
      </w:tr>
      <w:tr w:rsidR="009B0EE2" w:rsidRPr="004938DE" w14:paraId="2D02F0C9" w14:textId="77777777" w:rsidTr="00B50B0C">
        <w:tc>
          <w:tcPr>
            <w:tcW w:w="1560" w:type="dxa"/>
          </w:tcPr>
          <w:p w14:paraId="7CCB0152"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12FEAFFC"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4FB22080"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7F95B30D"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r>
      <w:tr w:rsidR="009B0EE2" w:rsidRPr="004938DE" w14:paraId="4AA53612" w14:textId="77777777" w:rsidTr="00B50B0C">
        <w:tc>
          <w:tcPr>
            <w:tcW w:w="1560" w:type="dxa"/>
          </w:tcPr>
          <w:p w14:paraId="64DC1A9F"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6AF62A2A"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00BC7663"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59166172" w14:textId="77777777" w:rsidR="009B0EE2" w:rsidRPr="004938DE" w:rsidRDefault="001421F8" w:rsidP="001421F8">
            <w:pPr>
              <w:pStyle w:val="AODocTxt"/>
              <w:spacing w:before="0" w:line="240" w:lineRule="auto"/>
              <w:jc w:val="center"/>
              <w:rPr>
                <w:rFonts w:asciiTheme="minorHAnsi" w:hAnsiTheme="minorHAnsi" w:cstheme="minorHAnsi"/>
                <w:lang w:val="fr-BE"/>
              </w:rPr>
            </w:pPr>
            <w:r w:rsidRPr="004938DE">
              <w:rPr>
                <w:rFonts w:asciiTheme="minorHAnsi" w:hAnsiTheme="minorHAnsi" w:cstheme="minorHAnsi"/>
                <w:highlight w:val="yellow"/>
                <w:lang w:val="fr-BE"/>
              </w:rPr>
              <w:t>***</w:t>
            </w:r>
          </w:p>
        </w:tc>
      </w:tr>
      <w:tr w:rsidR="009A2A2C" w:rsidRPr="004938DE" w14:paraId="662047E1" w14:textId="77777777" w:rsidTr="00B50B0C">
        <w:tc>
          <w:tcPr>
            <w:tcW w:w="1560" w:type="dxa"/>
          </w:tcPr>
          <w:p w14:paraId="74CDAFB4" w14:textId="2391A8A4" w:rsidR="009A2A2C" w:rsidRPr="004938DE" w:rsidRDefault="009A2A2C"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11DA901E" w14:textId="453C16D9" w:rsidR="009A2A2C" w:rsidRPr="004938DE" w:rsidRDefault="009A2A2C"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08D78EF7" w14:textId="3BB3069B" w:rsidR="009A2A2C" w:rsidRPr="004938DE" w:rsidRDefault="009A2A2C"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509458D2" w14:textId="642D3AD3" w:rsidR="009A2A2C" w:rsidRPr="004938DE" w:rsidRDefault="009A2A2C"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r w:rsidR="005F5A1B" w:rsidRPr="004938DE" w14:paraId="33DE7DCB" w14:textId="77777777" w:rsidTr="00B50B0C">
        <w:tc>
          <w:tcPr>
            <w:tcW w:w="1560" w:type="dxa"/>
          </w:tcPr>
          <w:p w14:paraId="556A2F48" w14:textId="35588658" w:rsidR="005F5A1B" w:rsidRPr="004938DE" w:rsidRDefault="005F5A1B"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65A4ADC7" w14:textId="66579442" w:rsidR="005F5A1B" w:rsidRPr="004938DE" w:rsidRDefault="005F5A1B"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79AB9636" w14:textId="33C5565E" w:rsidR="005F5A1B" w:rsidRPr="004938DE" w:rsidRDefault="005F5A1B"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46AE9D89" w14:textId="1E7BB0E4" w:rsidR="005F5A1B" w:rsidRPr="004938DE" w:rsidRDefault="005F5A1B" w:rsidP="001421F8">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r w:rsidR="002758B5" w:rsidRPr="004938DE" w14:paraId="22A397FE" w14:textId="77777777" w:rsidTr="00B50B0C">
        <w:tc>
          <w:tcPr>
            <w:tcW w:w="1560" w:type="dxa"/>
          </w:tcPr>
          <w:p w14:paraId="6C766303" w14:textId="51CA41DF"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14C16354" w14:textId="65C3ACFD"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5A0C3D18" w14:textId="3A43AB38"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2290A8AC" w14:textId="611AD45C"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r w:rsidR="002758B5" w:rsidRPr="004938DE" w14:paraId="0435F9F9" w14:textId="77777777" w:rsidTr="00B50B0C">
        <w:tc>
          <w:tcPr>
            <w:tcW w:w="1560" w:type="dxa"/>
          </w:tcPr>
          <w:p w14:paraId="5A3CE550" w14:textId="574DFBDA"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6D361F20" w14:textId="1ED05B1A"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50551280" w14:textId="510C54B7"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6AB38659" w14:textId="5D51AC21"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r w:rsidR="002758B5" w:rsidRPr="004938DE" w14:paraId="51F4C367" w14:textId="77777777" w:rsidTr="00B50B0C">
        <w:tc>
          <w:tcPr>
            <w:tcW w:w="1560" w:type="dxa"/>
          </w:tcPr>
          <w:p w14:paraId="60FDBBBB" w14:textId="5B87E479"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0117CFAD" w14:textId="13D57405"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0986D20E" w14:textId="084E2C7B"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14350B07" w14:textId="1C677C9C"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r w:rsidR="002758B5" w:rsidRPr="004938DE" w14:paraId="1B236053" w14:textId="77777777" w:rsidTr="00B50B0C">
        <w:tc>
          <w:tcPr>
            <w:tcW w:w="1560" w:type="dxa"/>
          </w:tcPr>
          <w:p w14:paraId="200B7274" w14:textId="0754EF58"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723299C3" w14:textId="7ED08FF2"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1A41D4F0" w14:textId="3A0D1432"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6A92C1D8" w14:textId="49242F6F"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r w:rsidR="002758B5" w:rsidRPr="004938DE" w14:paraId="188BB871" w14:textId="77777777" w:rsidTr="00B50B0C">
        <w:tc>
          <w:tcPr>
            <w:tcW w:w="1560" w:type="dxa"/>
          </w:tcPr>
          <w:p w14:paraId="521E60BA" w14:textId="606EC055"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7271A76B" w14:textId="222F3698"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0D30AAA3" w14:textId="22CC8DC5"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1F0EDEF2" w14:textId="0C3C8919" w:rsidR="002758B5" w:rsidRPr="004938DE" w:rsidRDefault="002758B5" w:rsidP="002758B5">
            <w:pPr>
              <w:pStyle w:val="AODocTxt"/>
              <w:spacing w:before="0" w:line="240" w:lineRule="auto"/>
              <w:jc w:val="center"/>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bl>
    <w:p w14:paraId="3F1825CF" w14:textId="77777777" w:rsidR="000149D7" w:rsidRPr="004938DE" w:rsidRDefault="000149D7" w:rsidP="009B0EE2">
      <w:pPr>
        <w:pStyle w:val="AODocTxt"/>
        <w:spacing w:before="0" w:line="240" w:lineRule="auto"/>
        <w:rPr>
          <w:rFonts w:asciiTheme="minorHAnsi" w:hAnsiTheme="minorHAnsi" w:cstheme="minorHAnsi"/>
          <w:lang w:val="fr-BE"/>
        </w:rPr>
      </w:pPr>
    </w:p>
    <w:p w14:paraId="1C6F44CD" w14:textId="77777777" w:rsidR="003D565E" w:rsidRPr="004938DE" w:rsidRDefault="00FB20CB" w:rsidP="00B50B0C">
      <w:pPr>
        <w:pStyle w:val="AODocTxt"/>
        <w:spacing w:before="0" w:line="240" w:lineRule="auto"/>
        <w:ind w:left="567"/>
        <w:rPr>
          <w:rFonts w:asciiTheme="minorHAnsi" w:hAnsiTheme="minorHAnsi" w:cstheme="minorHAnsi"/>
          <w:lang w:val="fr-BE"/>
        </w:rPr>
      </w:pPr>
      <w:r w:rsidRPr="004938DE">
        <w:rPr>
          <w:rFonts w:asciiTheme="minorHAnsi" w:hAnsiTheme="minorHAnsi" w:cstheme="minorHAnsi"/>
          <w:lang w:val="fr-BE"/>
        </w:rPr>
        <w:t xml:space="preserve">Ce permis relève, </w:t>
      </w:r>
      <w:r w:rsidR="0082234F" w:rsidRPr="004938DE">
        <w:rPr>
          <w:rFonts w:asciiTheme="minorHAnsi" w:hAnsiTheme="minorHAnsi" w:cstheme="minorHAnsi"/>
          <w:lang w:val="fr-BE"/>
        </w:rPr>
        <w:t xml:space="preserve">par ailleurs, </w:t>
      </w:r>
      <w:r w:rsidRPr="004938DE">
        <w:rPr>
          <w:rFonts w:asciiTheme="minorHAnsi" w:hAnsiTheme="minorHAnsi" w:cstheme="minorHAnsi"/>
          <w:lang w:val="fr-BE"/>
        </w:rPr>
        <w:t>à titre informatif, que :</w:t>
      </w:r>
    </w:p>
    <w:p w14:paraId="73AF34B3" w14:textId="77777777" w:rsidR="00FB20CB" w:rsidRPr="004938DE" w:rsidRDefault="00FB20CB" w:rsidP="009B0EE2">
      <w:pPr>
        <w:pStyle w:val="AODocTxt"/>
        <w:spacing w:before="0" w:line="240" w:lineRule="auto"/>
        <w:rPr>
          <w:rFonts w:asciiTheme="minorHAnsi" w:hAnsiTheme="minorHAnsi" w:cstheme="minorHAnsi"/>
          <w:lang w:val="fr-BE"/>
        </w:rPr>
      </w:pPr>
    </w:p>
    <w:p w14:paraId="2385BB21" w14:textId="514F3C73" w:rsidR="00FB20CB" w:rsidRPr="004938DE" w:rsidRDefault="00FB20CB" w:rsidP="00B50B0C">
      <w:pPr>
        <w:pStyle w:val="AODocTxt"/>
        <w:numPr>
          <w:ilvl w:val="0"/>
          <w:numId w:val="7"/>
        </w:numPr>
        <w:spacing w:before="0" w:line="240" w:lineRule="auto"/>
        <w:ind w:left="1134" w:hanging="567"/>
        <w:rPr>
          <w:rFonts w:asciiTheme="minorHAnsi" w:hAnsiTheme="minorHAnsi" w:cstheme="minorHAnsi"/>
          <w:lang w:val="fr-BE"/>
        </w:rPr>
      </w:pPr>
      <w:r w:rsidRPr="004938DE">
        <w:rPr>
          <w:rFonts w:asciiTheme="minorHAnsi" w:hAnsiTheme="minorHAnsi" w:cstheme="minorHAnsi"/>
          <w:lang w:val="fr-BE"/>
        </w:rPr>
        <w:t xml:space="preserve">[A] </w:t>
      </w:r>
      <w:r w:rsidR="00D4573F" w:rsidRPr="004938DE">
        <w:rPr>
          <w:rFonts w:asciiTheme="minorHAnsi" w:hAnsiTheme="minorHAnsi" w:cstheme="minorHAnsi"/>
          <w:lang w:val="fr-BE"/>
        </w:rPr>
        <w:t xml:space="preserve">exploite les </w:t>
      </w:r>
      <w:r w:rsidRPr="004938DE">
        <w:rPr>
          <w:rFonts w:asciiTheme="minorHAnsi" w:hAnsiTheme="minorHAnsi" w:cstheme="minorHAnsi"/>
          <w:lang w:val="fr-BE"/>
        </w:rPr>
        <w:t xml:space="preserve">installations </w:t>
      </w:r>
      <w:r w:rsidRPr="004938DE">
        <w:rPr>
          <w:rFonts w:asciiTheme="minorHAnsi" w:hAnsiTheme="minorHAnsi" w:cstheme="minorHAnsi"/>
          <w:highlight w:val="yellow"/>
          <w:lang w:val="fr-BE"/>
        </w:rPr>
        <w:t>***</w:t>
      </w:r>
      <w:r w:rsidR="005F5A1B" w:rsidRPr="004938DE">
        <w:rPr>
          <w:rFonts w:asciiTheme="minorHAnsi" w:hAnsiTheme="minorHAnsi" w:cstheme="minorHAnsi"/>
          <w:lang w:val="fr-BE"/>
        </w:rPr>
        <w:t xml:space="preserve"> et</w:t>
      </w:r>
      <w:r w:rsidRPr="004938DE">
        <w:rPr>
          <w:rFonts w:asciiTheme="minorHAnsi" w:hAnsiTheme="minorHAnsi" w:cstheme="minorHAnsi"/>
          <w:lang w:val="fr-BE"/>
        </w:rPr>
        <w:t xml:space="preserve"> </w:t>
      </w:r>
      <w:r w:rsidRPr="004938DE">
        <w:rPr>
          <w:rFonts w:asciiTheme="minorHAnsi" w:hAnsiTheme="minorHAnsi" w:cstheme="minorHAnsi"/>
          <w:highlight w:val="yellow"/>
          <w:lang w:val="fr-BE"/>
        </w:rPr>
        <w:t>***</w:t>
      </w:r>
      <w:r w:rsidRPr="004938DE">
        <w:rPr>
          <w:rFonts w:asciiTheme="minorHAnsi" w:hAnsiTheme="minorHAnsi" w:cstheme="minorHAnsi"/>
          <w:lang w:val="fr-BE"/>
        </w:rPr>
        <w:t> ;</w:t>
      </w:r>
    </w:p>
    <w:p w14:paraId="5C689D74" w14:textId="00857B9C" w:rsidR="00FB20CB" w:rsidRPr="004938DE" w:rsidRDefault="00FB20CB" w:rsidP="00B50B0C">
      <w:pPr>
        <w:pStyle w:val="AODocTxt"/>
        <w:numPr>
          <w:ilvl w:val="0"/>
          <w:numId w:val="7"/>
        </w:numPr>
        <w:spacing w:before="0" w:line="240" w:lineRule="auto"/>
        <w:ind w:left="1134" w:hanging="567"/>
        <w:rPr>
          <w:rFonts w:asciiTheme="minorHAnsi" w:hAnsiTheme="minorHAnsi" w:cstheme="minorHAnsi"/>
          <w:lang w:val="fr-BE"/>
        </w:rPr>
      </w:pPr>
      <w:r w:rsidRPr="004938DE">
        <w:rPr>
          <w:rFonts w:asciiTheme="minorHAnsi" w:hAnsiTheme="minorHAnsi" w:cstheme="minorHAnsi"/>
          <w:lang w:val="fr-BE"/>
        </w:rPr>
        <w:t xml:space="preserve">[B] </w:t>
      </w:r>
      <w:r w:rsidR="00D4573F" w:rsidRPr="004938DE">
        <w:rPr>
          <w:rFonts w:asciiTheme="minorHAnsi" w:hAnsiTheme="minorHAnsi" w:cstheme="minorHAnsi"/>
          <w:lang w:val="fr-BE"/>
        </w:rPr>
        <w:t xml:space="preserve">exploite les </w:t>
      </w:r>
      <w:r w:rsidRPr="004938DE">
        <w:rPr>
          <w:rFonts w:asciiTheme="minorHAnsi" w:hAnsiTheme="minorHAnsi" w:cstheme="minorHAnsi"/>
          <w:lang w:val="fr-BE"/>
        </w:rPr>
        <w:t xml:space="preserve">installations </w:t>
      </w:r>
      <w:r w:rsidRPr="004938DE">
        <w:rPr>
          <w:rFonts w:asciiTheme="minorHAnsi" w:hAnsiTheme="minorHAnsi" w:cstheme="minorHAnsi"/>
          <w:highlight w:val="yellow"/>
          <w:lang w:val="fr-BE"/>
        </w:rPr>
        <w:t>***</w:t>
      </w:r>
      <w:r w:rsidR="005F5A1B" w:rsidRPr="004938DE">
        <w:rPr>
          <w:rFonts w:asciiTheme="minorHAnsi" w:hAnsiTheme="minorHAnsi" w:cstheme="minorHAnsi"/>
          <w:lang w:val="fr-BE"/>
        </w:rPr>
        <w:t xml:space="preserve"> et</w:t>
      </w:r>
      <w:r w:rsidRPr="004938DE">
        <w:rPr>
          <w:rFonts w:asciiTheme="minorHAnsi" w:hAnsiTheme="minorHAnsi" w:cstheme="minorHAnsi"/>
          <w:lang w:val="fr-BE"/>
        </w:rPr>
        <w:t xml:space="preserve"> </w:t>
      </w:r>
      <w:r w:rsidRPr="004938DE">
        <w:rPr>
          <w:rFonts w:asciiTheme="minorHAnsi" w:hAnsiTheme="minorHAnsi" w:cstheme="minorHAnsi"/>
          <w:highlight w:val="yellow"/>
          <w:lang w:val="fr-BE"/>
        </w:rPr>
        <w:t>***</w:t>
      </w:r>
      <w:r w:rsidRPr="004938DE">
        <w:rPr>
          <w:rFonts w:asciiTheme="minorHAnsi" w:hAnsiTheme="minorHAnsi" w:cstheme="minorHAnsi"/>
          <w:lang w:val="fr-BE"/>
        </w:rPr>
        <w:t> ;</w:t>
      </w:r>
    </w:p>
    <w:p w14:paraId="346D5B62" w14:textId="3BA827DD" w:rsidR="00FB20CB" w:rsidRPr="004938DE" w:rsidRDefault="00FB20CB" w:rsidP="00C82952">
      <w:pPr>
        <w:pStyle w:val="AODocTxt"/>
        <w:numPr>
          <w:ilvl w:val="0"/>
          <w:numId w:val="7"/>
        </w:numPr>
        <w:spacing w:before="0" w:line="240" w:lineRule="auto"/>
        <w:ind w:left="1134" w:hanging="567"/>
        <w:rPr>
          <w:rFonts w:asciiTheme="minorHAnsi" w:hAnsiTheme="minorHAnsi" w:cstheme="minorHAnsi"/>
          <w:lang w:val="fr-BE"/>
        </w:rPr>
      </w:pPr>
      <w:r w:rsidRPr="004938DE">
        <w:rPr>
          <w:rFonts w:asciiTheme="minorHAnsi" w:hAnsiTheme="minorHAnsi" w:cstheme="minorHAnsi"/>
          <w:lang w:val="fr-BE"/>
        </w:rPr>
        <w:t xml:space="preserve">[C] </w:t>
      </w:r>
      <w:r w:rsidR="00D4573F" w:rsidRPr="004938DE">
        <w:rPr>
          <w:rFonts w:asciiTheme="minorHAnsi" w:hAnsiTheme="minorHAnsi" w:cstheme="minorHAnsi"/>
          <w:lang w:val="fr-BE"/>
        </w:rPr>
        <w:t xml:space="preserve">exploite les </w:t>
      </w:r>
      <w:r w:rsidRPr="004938DE">
        <w:rPr>
          <w:rFonts w:asciiTheme="minorHAnsi" w:hAnsiTheme="minorHAnsi" w:cstheme="minorHAnsi"/>
          <w:lang w:val="fr-BE"/>
        </w:rPr>
        <w:t xml:space="preserve">installations </w:t>
      </w:r>
      <w:r w:rsidRPr="004938DE">
        <w:rPr>
          <w:rFonts w:asciiTheme="minorHAnsi" w:hAnsiTheme="minorHAnsi" w:cstheme="minorHAnsi"/>
          <w:highlight w:val="yellow"/>
          <w:lang w:val="fr-BE"/>
        </w:rPr>
        <w:t>***</w:t>
      </w:r>
      <w:r w:rsidR="005F5A1B" w:rsidRPr="004938DE">
        <w:rPr>
          <w:rFonts w:asciiTheme="minorHAnsi" w:hAnsiTheme="minorHAnsi" w:cstheme="minorHAnsi"/>
          <w:lang w:val="fr-BE"/>
        </w:rPr>
        <w:t xml:space="preserve"> et</w:t>
      </w:r>
      <w:r w:rsidRPr="004938DE">
        <w:rPr>
          <w:rFonts w:asciiTheme="minorHAnsi" w:hAnsiTheme="minorHAnsi" w:cstheme="minorHAnsi"/>
          <w:lang w:val="fr-BE"/>
        </w:rPr>
        <w:t xml:space="preserve"> </w:t>
      </w:r>
      <w:r w:rsidRPr="004938DE">
        <w:rPr>
          <w:rFonts w:asciiTheme="minorHAnsi" w:hAnsiTheme="minorHAnsi" w:cstheme="minorHAnsi"/>
          <w:highlight w:val="yellow"/>
          <w:lang w:val="fr-BE"/>
        </w:rPr>
        <w:t>***</w:t>
      </w:r>
      <w:r w:rsidRPr="004938DE">
        <w:rPr>
          <w:rFonts w:asciiTheme="minorHAnsi" w:hAnsiTheme="minorHAnsi" w:cstheme="minorHAnsi"/>
          <w:lang w:val="fr-BE"/>
        </w:rPr>
        <w:t> ;</w:t>
      </w:r>
    </w:p>
    <w:p w14:paraId="62579C2F" w14:textId="567B8051" w:rsidR="00FB20CB" w:rsidRPr="004938DE" w:rsidRDefault="00FB20CB" w:rsidP="00C82952">
      <w:pPr>
        <w:pStyle w:val="AODocTxt"/>
        <w:numPr>
          <w:ilvl w:val="0"/>
          <w:numId w:val="7"/>
        </w:numPr>
        <w:spacing w:before="0" w:line="240" w:lineRule="auto"/>
        <w:ind w:left="1134" w:hanging="567"/>
        <w:rPr>
          <w:rFonts w:asciiTheme="minorHAnsi" w:hAnsiTheme="minorHAnsi" w:cstheme="minorHAnsi"/>
          <w:lang w:val="fr-BE"/>
        </w:rPr>
      </w:pPr>
      <w:r w:rsidRPr="004938DE">
        <w:rPr>
          <w:rFonts w:asciiTheme="minorHAnsi" w:hAnsiTheme="minorHAnsi" w:cstheme="minorHAnsi"/>
          <w:lang w:val="fr-BE"/>
        </w:rPr>
        <w:t xml:space="preserve">[A], [B] et </w:t>
      </w:r>
      <w:r w:rsidR="00B50B0C" w:rsidRPr="004938DE">
        <w:rPr>
          <w:rFonts w:asciiTheme="minorHAnsi" w:hAnsiTheme="minorHAnsi" w:cstheme="minorHAnsi"/>
          <w:lang w:val="fr-BE"/>
        </w:rPr>
        <w:t xml:space="preserve">[C] </w:t>
      </w:r>
      <w:r w:rsidR="00D4573F" w:rsidRPr="004938DE">
        <w:rPr>
          <w:rFonts w:asciiTheme="minorHAnsi" w:hAnsiTheme="minorHAnsi" w:cstheme="minorHAnsi"/>
          <w:lang w:val="fr-BE"/>
        </w:rPr>
        <w:t>exploite</w:t>
      </w:r>
      <w:r w:rsidR="000444E4" w:rsidRPr="004938DE">
        <w:rPr>
          <w:rFonts w:asciiTheme="minorHAnsi" w:hAnsiTheme="minorHAnsi" w:cstheme="minorHAnsi"/>
          <w:lang w:val="fr-BE"/>
        </w:rPr>
        <w:t>nt</w:t>
      </w:r>
      <w:r w:rsidR="00D4573F" w:rsidRPr="004938DE">
        <w:rPr>
          <w:rFonts w:asciiTheme="minorHAnsi" w:hAnsiTheme="minorHAnsi" w:cstheme="minorHAnsi"/>
          <w:lang w:val="fr-BE"/>
        </w:rPr>
        <w:t xml:space="preserve"> </w:t>
      </w:r>
      <w:r w:rsidR="00B50B0C" w:rsidRPr="004938DE">
        <w:rPr>
          <w:rFonts w:asciiTheme="minorHAnsi" w:hAnsiTheme="minorHAnsi" w:cstheme="minorHAnsi"/>
          <w:lang w:val="fr-BE"/>
        </w:rPr>
        <w:t xml:space="preserve">conjointement </w:t>
      </w:r>
      <w:r w:rsidR="00D4573F" w:rsidRPr="004938DE">
        <w:rPr>
          <w:rFonts w:asciiTheme="minorHAnsi" w:hAnsiTheme="minorHAnsi" w:cstheme="minorHAnsi"/>
          <w:lang w:val="fr-BE"/>
        </w:rPr>
        <w:t xml:space="preserve">les </w:t>
      </w:r>
      <w:r w:rsidRPr="004938DE">
        <w:rPr>
          <w:rFonts w:asciiTheme="minorHAnsi" w:hAnsiTheme="minorHAnsi" w:cstheme="minorHAnsi"/>
          <w:lang w:val="fr-BE"/>
        </w:rPr>
        <w:t xml:space="preserve">installations </w:t>
      </w:r>
      <w:r w:rsidRPr="004938DE">
        <w:rPr>
          <w:rFonts w:asciiTheme="minorHAnsi" w:hAnsiTheme="minorHAnsi" w:cstheme="minorHAnsi"/>
          <w:highlight w:val="yellow"/>
          <w:lang w:val="fr-BE"/>
        </w:rPr>
        <w:t>***</w:t>
      </w:r>
      <w:r w:rsidRPr="004938DE">
        <w:rPr>
          <w:rFonts w:asciiTheme="minorHAnsi" w:hAnsiTheme="minorHAnsi" w:cstheme="minorHAnsi"/>
          <w:lang w:val="fr-BE"/>
        </w:rPr>
        <w:t xml:space="preserve">, </w:t>
      </w:r>
      <w:r w:rsidRPr="004938DE">
        <w:rPr>
          <w:rFonts w:asciiTheme="minorHAnsi" w:hAnsiTheme="minorHAnsi" w:cstheme="minorHAnsi"/>
          <w:highlight w:val="yellow"/>
          <w:lang w:val="fr-BE"/>
        </w:rPr>
        <w:t>***</w:t>
      </w:r>
      <w:r w:rsidRPr="004938DE">
        <w:rPr>
          <w:rFonts w:asciiTheme="minorHAnsi" w:hAnsiTheme="minorHAnsi" w:cstheme="minorHAnsi"/>
          <w:lang w:val="fr-BE"/>
        </w:rPr>
        <w:t xml:space="preserve"> et </w:t>
      </w:r>
      <w:r w:rsidRPr="004938DE">
        <w:rPr>
          <w:rFonts w:asciiTheme="minorHAnsi" w:hAnsiTheme="minorHAnsi" w:cstheme="minorHAnsi"/>
          <w:highlight w:val="yellow"/>
          <w:lang w:val="fr-BE"/>
        </w:rPr>
        <w:t>***</w:t>
      </w:r>
      <w:r w:rsidR="0082234F" w:rsidRPr="004938DE">
        <w:rPr>
          <w:rFonts w:asciiTheme="minorHAnsi" w:hAnsiTheme="minorHAnsi" w:cstheme="minorHAnsi"/>
          <w:lang w:val="fr-BE"/>
        </w:rPr>
        <w:t>.</w:t>
      </w:r>
    </w:p>
    <w:p w14:paraId="560FB241" w14:textId="172E6DCB" w:rsidR="00182E46" w:rsidRPr="004938DE" w:rsidRDefault="00182E46" w:rsidP="00C82952">
      <w:pPr>
        <w:pStyle w:val="AODocTxt"/>
        <w:spacing w:before="0" w:line="240" w:lineRule="auto"/>
        <w:rPr>
          <w:rFonts w:asciiTheme="minorHAnsi" w:hAnsiTheme="minorHAnsi" w:cstheme="minorHAnsi"/>
          <w:lang w:val="fr-BE"/>
        </w:rPr>
      </w:pPr>
    </w:p>
    <w:p w14:paraId="6B36D464" w14:textId="2B9C6AD9" w:rsidR="002758B5" w:rsidRPr="004938DE" w:rsidRDefault="002758B5" w:rsidP="00C82952">
      <w:pPr>
        <w:pStyle w:val="AODocTxt"/>
        <w:spacing w:before="0" w:line="240" w:lineRule="auto"/>
        <w:rPr>
          <w:rFonts w:asciiTheme="minorHAnsi" w:hAnsiTheme="minorHAnsi" w:cstheme="minorHAnsi"/>
          <w:lang w:val="fr-BE"/>
        </w:rPr>
      </w:pPr>
    </w:p>
    <w:p w14:paraId="2ABBC074" w14:textId="0A3C3E2A" w:rsidR="002758B5" w:rsidRPr="004938DE" w:rsidRDefault="002758B5" w:rsidP="00C82952">
      <w:pPr>
        <w:pStyle w:val="AODocTxt"/>
        <w:spacing w:before="0" w:line="240" w:lineRule="auto"/>
        <w:rPr>
          <w:rFonts w:asciiTheme="minorHAnsi" w:hAnsiTheme="minorHAnsi" w:cstheme="minorHAnsi"/>
          <w:lang w:val="fr-BE"/>
        </w:rPr>
      </w:pPr>
    </w:p>
    <w:p w14:paraId="4429851C" w14:textId="0B2083AB" w:rsidR="002758B5" w:rsidRPr="004938DE" w:rsidRDefault="002758B5" w:rsidP="00C82952">
      <w:pPr>
        <w:pStyle w:val="AODocTxt"/>
        <w:spacing w:before="0" w:line="240" w:lineRule="auto"/>
        <w:rPr>
          <w:rFonts w:asciiTheme="minorHAnsi" w:hAnsiTheme="minorHAnsi" w:cstheme="minorHAnsi"/>
          <w:lang w:val="fr-BE"/>
        </w:rPr>
      </w:pPr>
    </w:p>
    <w:p w14:paraId="7967F815" w14:textId="1238DFE1" w:rsidR="002758B5" w:rsidRPr="004938DE" w:rsidRDefault="002758B5" w:rsidP="00C82952">
      <w:pPr>
        <w:pStyle w:val="AODocTxt"/>
        <w:spacing w:before="0" w:line="240" w:lineRule="auto"/>
        <w:rPr>
          <w:rFonts w:asciiTheme="minorHAnsi" w:hAnsiTheme="minorHAnsi" w:cstheme="minorHAnsi"/>
          <w:lang w:val="fr-BE"/>
        </w:rPr>
      </w:pPr>
    </w:p>
    <w:p w14:paraId="2AF1697F" w14:textId="77777777" w:rsidR="002758B5" w:rsidRPr="004938DE" w:rsidRDefault="002758B5" w:rsidP="00C82952">
      <w:pPr>
        <w:pStyle w:val="AODocTxt"/>
        <w:spacing w:before="0" w:line="240" w:lineRule="auto"/>
        <w:rPr>
          <w:rFonts w:asciiTheme="minorHAnsi" w:hAnsiTheme="minorHAnsi" w:cstheme="minorHAnsi"/>
          <w:lang w:val="fr-BE"/>
        </w:rPr>
      </w:pPr>
    </w:p>
    <w:p w14:paraId="33365921" w14:textId="77777777" w:rsidR="00182E46" w:rsidRPr="004938DE" w:rsidRDefault="0082234F" w:rsidP="00C82952">
      <w:pPr>
        <w:pStyle w:val="AODocTxt"/>
        <w:numPr>
          <w:ilvl w:val="0"/>
          <w:numId w:val="6"/>
        </w:numPr>
        <w:tabs>
          <w:tab w:val="left" w:pos="567"/>
        </w:tabs>
        <w:spacing w:before="0" w:line="240" w:lineRule="auto"/>
        <w:ind w:hanging="720"/>
        <w:rPr>
          <w:rFonts w:asciiTheme="minorHAnsi" w:hAnsiTheme="minorHAnsi" w:cstheme="minorHAnsi"/>
          <w:lang w:val="fr-BE"/>
        </w:rPr>
      </w:pPr>
      <w:r w:rsidRPr="004938DE">
        <w:rPr>
          <w:rFonts w:asciiTheme="minorHAnsi" w:hAnsiTheme="minorHAnsi" w:cstheme="minorHAnsi"/>
          <w:lang w:val="fr-BE"/>
        </w:rPr>
        <w:lastRenderedPageBreak/>
        <w:t xml:space="preserve">Il ressort de ce qui précède que [A], [B] et [C] sont co-titulaires du permis d’environnement du </w:t>
      </w:r>
      <w:r w:rsidRPr="004938DE">
        <w:rPr>
          <w:rFonts w:asciiTheme="minorHAnsi" w:hAnsiTheme="minorHAnsi" w:cstheme="minorHAnsi"/>
          <w:highlight w:val="yellow"/>
          <w:lang w:val="fr-BE"/>
        </w:rPr>
        <w:t>***</w:t>
      </w:r>
      <w:r w:rsidRPr="004938DE">
        <w:rPr>
          <w:rFonts w:asciiTheme="minorHAnsi" w:hAnsiTheme="minorHAnsi" w:cstheme="minorHAnsi"/>
          <w:lang w:val="fr-BE"/>
        </w:rPr>
        <w:t>.</w:t>
      </w:r>
    </w:p>
    <w:p w14:paraId="470627F2" w14:textId="77777777" w:rsidR="00935ED0" w:rsidRPr="004938DE" w:rsidRDefault="00935ED0" w:rsidP="00C82952">
      <w:pPr>
        <w:pStyle w:val="AODocTxt"/>
        <w:tabs>
          <w:tab w:val="left" w:pos="567"/>
        </w:tabs>
        <w:spacing w:before="0" w:line="240" w:lineRule="auto"/>
        <w:ind w:left="720"/>
        <w:rPr>
          <w:rFonts w:asciiTheme="minorHAnsi" w:hAnsiTheme="minorHAnsi" w:cstheme="minorHAnsi"/>
          <w:lang w:val="fr-BE"/>
        </w:rPr>
      </w:pPr>
    </w:p>
    <w:p w14:paraId="52374A67" w14:textId="453F6DE6" w:rsidR="00935ED0" w:rsidRPr="004938DE" w:rsidRDefault="00935ED0" w:rsidP="00C82952">
      <w:pPr>
        <w:pStyle w:val="AODocTxt"/>
        <w:tabs>
          <w:tab w:val="left" w:pos="567"/>
        </w:tabs>
        <w:spacing w:before="0" w:line="240" w:lineRule="auto"/>
        <w:ind w:left="567"/>
        <w:rPr>
          <w:rFonts w:asciiTheme="minorHAnsi" w:hAnsiTheme="minorHAnsi" w:cstheme="minorHAnsi"/>
          <w:lang w:val="fr-BE"/>
        </w:rPr>
      </w:pPr>
      <w:r w:rsidRPr="004938DE">
        <w:rPr>
          <w:rFonts w:asciiTheme="minorHAnsi" w:hAnsiTheme="minorHAnsi" w:cstheme="minorHAnsi"/>
          <w:lang w:val="fr-BE"/>
        </w:rPr>
        <w:t>Ce statut de co-titulariat engendre de</w:t>
      </w:r>
      <w:r w:rsidR="00C82952" w:rsidRPr="004938DE">
        <w:rPr>
          <w:rFonts w:asciiTheme="minorHAnsi" w:hAnsiTheme="minorHAnsi" w:cstheme="minorHAnsi"/>
          <w:lang w:val="fr-BE"/>
        </w:rPr>
        <w:t xml:space="preserve"> nombreuses </w:t>
      </w:r>
      <w:r w:rsidRPr="004938DE">
        <w:rPr>
          <w:rFonts w:asciiTheme="minorHAnsi" w:hAnsiTheme="minorHAnsi" w:cstheme="minorHAnsi"/>
          <w:lang w:val="fr-BE"/>
        </w:rPr>
        <w:t xml:space="preserve">conséquences juridiques </w:t>
      </w:r>
      <w:r w:rsidR="00C82952" w:rsidRPr="004938DE">
        <w:rPr>
          <w:rFonts w:asciiTheme="minorHAnsi" w:hAnsiTheme="minorHAnsi" w:cstheme="minorHAnsi"/>
          <w:lang w:val="fr-BE"/>
        </w:rPr>
        <w:t>pour les bénéficiaires et ce,</w:t>
      </w:r>
      <w:r w:rsidR="0090265C" w:rsidRPr="004938DE">
        <w:rPr>
          <w:rFonts w:asciiTheme="minorHAnsi" w:hAnsiTheme="minorHAnsi" w:cstheme="minorHAnsi"/>
          <w:lang w:val="fr-BE"/>
        </w:rPr>
        <w:t xml:space="preserve"> </w:t>
      </w:r>
      <w:r w:rsidR="00382EE8" w:rsidRPr="004938DE">
        <w:rPr>
          <w:rFonts w:asciiTheme="minorHAnsi" w:hAnsiTheme="minorHAnsi" w:cstheme="minorHAnsi"/>
          <w:lang w:val="fr-BE"/>
        </w:rPr>
        <w:t>à diverses</w:t>
      </w:r>
      <w:r w:rsidR="00A27BC5" w:rsidRPr="004938DE">
        <w:rPr>
          <w:rFonts w:asciiTheme="minorHAnsi" w:hAnsiTheme="minorHAnsi" w:cstheme="minorHAnsi"/>
          <w:lang w:val="fr-BE"/>
        </w:rPr>
        <w:t xml:space="preserve"> étapes de l’exécution du permis d’environnement et à </w:t>
      </w:r>
      <w:r w:rsidR="0090265C" w:rsidRPr="004938DE">
        <w:rPr>
          <w:rFonts w:asciiTheme="minorHAnsi" w:hAnsiTheme="minorHAnsi" w:cstheme="minorHAnsi"/>
          <w:lang w:val="fr-BE"/>
        </w:rPr>
        <w:t xml:space="preserve">différents moments de l’exploitation </w:t>
      </w:r>
      <w:r w:rsidR="00F60A05" w:rsidRPr="004938DE">
        <w:rPr>
          <w:rFonts w:asciiTheme="minorHAnsi" w:hAnsiTheme="minorHAnsi" w:cstheme="minorHAnsi"/>
          <w:lang w:val="fr-BE"/>
        </w:rPr>
        <w:t>de celui-ci</w:t>
      </w:r>
      <w:r w:rsidR="0090265C" w:rsidRPr="004938DE">
        <w:rPr>
          <w:rFonts w:asciiTheme="minorHAnsi" w:hAnsiTheme="minorHAnsi" w:cstheme="minorHAnsi"/>
          <w:lang w:val="fr-BE"/>
        </w:rPr>
        <w:t xml:space="preserve"> (changement d’exploitant, demande de prolongation, de modification ou de scission du permis</w:t>
      </w:r>
      <w:r w:rsidR="00105C14" w:rsidRPr="004938DE">
        <w:rPr>
          <w:rFonts w:asciiTheme="minorHAnsi" w:hAnsiTheme="minorHAnsi" w:cstheme="minorHAnsi"/>
          <w:lang w:val="fr-BE"/>
        </w:rPr>
        <w:t xml:space="preserve"> d’environnement</w:t>
      </w:r>
      <w:r w:rsidR="0090265C" w:rsidRPr="004938DE">
        <w:rPr>
          <w:rFonts w:asciiTheme="minorHAnsi" w:hAnsiTheme="minorHAnsi" w:cstheme="minorHAnsi"/>
          <w:lang w:val="fr-BE"/>
        </w:rPr>
        <w:t>…)</w:t>
      </w:r>
      <w:r w:rsidRPr="004938DE">
        <w:rPr>
          <w:rFonts w:asciiTheme="minorHAnsi" w:hAnsiTheme="minorHAnsi" w:cstheme="minorHAnsi"/>
          <w:lang w:val="fr-BE"/>
        </w:rPr>
        <w:t>.</w:t>
      </w:r>
    </w:p>
    <w:p w14:paraId="2E2E22F1" w14:textId="77777777" w:rsidR="00FE28E6" w:rsidRPr="004938DE" w:rsidRDefault="00FE28E6" w:rsidP="00C82952">
      <w:pPr>
        <w:pStyle w:val="AOA"/>
        <w:numPr>
          <w:ilvl w:val="0"/>
          <w:numId w:val="0"/>
        </w:numPr>
        <w:spacing w:before="0" w:line="240" w:lineRule="auto"/>
        <w:ind w:left="567"/>
        <w:rPr>
          <w:rFonts w:asciiTheme="minorHAnsi" w:hAnsiTheme="minorHAnsi" w:cstheme="minorHAnsi"/>
          <w:b/>
          <w:lang w:val="fr-BE"/>
        </w:rPr>
      </w:pPr>
    </w:p>
    <w:p w14:paraId="3AFF4301" w14:textId="591D5848" w:rsidR="00C82952" w:rsidRPr="004938DE" w:rsidRDefault="00C82952" w:rsidP="00394D47">
      <w:pPr>
        <w:pStyle w:val="AODocTxt"/>
        <w:tabs>
          <w:tab w:val="left" w:pos="567"/>
        </w:tabs>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ab/>
        <w:t>Par la présente convention</w:t>
      </w:r>
      <w:r w:rsidR="00394D47" w:rsidRPr="004938DE">
        <w:rPr>
          <w:rFonts w:asciiTheme="minorHAnsi" w:hAnsiTheme="minorHAnsi" w:cstheme="minorHAnsi"/>
          <w:lang w:val="fr-BE"/>
        </w:rPr>
        <w:t xml:space="preserve"> (ci-après, la « </w:t>
      </w:r>
      <w:r w:rsidR="00394D47" w:rsidRPr="004938DE">
        <w:rPr>
          <w:rFonts w:asciiTheme="minorHAnsi" w:hAnsiTheme="minorHAnsi" w:cstheme="minorHAnsi"/>
          <w:b/>
          <w:i/>
          <w:lang w:val="fr-BE"/>
        </w:rPr>
        <w:t>Convention</w:t>
      </w:r>
      <w:r w:rsidR="00394D47" w:rsidRPr="004938DE">
        <w:rPr>
          <w:rFonts w:asciiTheme="minorHAnsi" w:hAnsiTheme="minorHAnsi" w:cstheme="minorHAnsi"/>
          <w:lang w:val="fr-BE"/>
        </w:rPr>
        <w:t> »)</w:t>
      </w:r>
      <w:r w:rsidRPr="004938DE">
        <w:rPr>
          <w:rFonts w:asciiTheme="minorHAnsi" w:hAnsiTheme="minorHAnsi" w:cstheme="minorHAnsi"/>
          <w:lang w:val="fr-BE"/>
        </w:rPr>
        <w:t>, les Parties entendent régler ces conséquences juridiques.</w:t>
      </w:r>
    </w:p>
    <w:p w14:paraId="202EDD62" w14:textId="77777777" w:rsidR="009F2E7E" w:rsidRPr="004938DE" w:rsidRDefault="009F2E7E" w:rsidP="00C82952">
      <w:pPr>
        <w:pStyle w:val="AODocTxt"/>
        <w:spacing w:before="0" w:line="240" w:lineRule="auto"/>
        <w:rPr>
          <w:rFonts w:asciiTheme="minorHAnsi" w:hAnsiTheme="minorHAnsi" w:cstheme="minorHAnsi"/>
          <w:lang w:val="fr-BE"/>
        </w:rPr>
      </w:pPr>
    </w:p>
    <w:p w14:paraId="40EFCBB3" w14:textId="77777777" w:rsidR="009F2E7E" w:rsidRPr="004938DE" w:rsidRDefault="009F2E7E" w:rsidP="00C82952">
      <w:pPr>
        <w:pStyle w:val="AODocTxt"/>
        <w:spacing w:before="0" w:line="240" w:lineRule="auto"/>
        <w:rPr>
          <w:rFonts w:asciiTheme="minorHAnsi" w:hAnsiTheme="minorHAnsi" w:cstheme="minorHAnsi"/>
          <w:lang w:val="fr-BE"/>
        </w:rPr>
      </w:pPr>
    </w:p>
    <w:p w14:paraId="6BDEDCBD" w14:textId="77777777" w:rsidR="00821094" w:rsidRPr="004938DE" w:rsidRDefault="00821094" w:rsidP="00821094">
      <w:pPr>
        <w:jc w:val="both"/>
        <w:rPr>
          <w:rFonts w:asciiTheme="minorHAnsi" w:eastAsia="Calibri" w:hAnsiTheme="minorHAnsi" w:cstheme="minorHAnsi"/>
          <w:b/>
          <w:lang w:val="fr-BE"/>
        </w:rPr>
      </w:pPr>
      <w:r w:rsidRPr="004938DE">
        <w:rPr>
          <w:rFonts w:asciiTheme="minorHAnsi" w:eastAsia="Calibri" w:hAnsiTheme="minorHAnsi" w:cstheme="minorHAnsi"/>
          <w:b/>
          <w:lang w:val="fr-BE"/>
        </w:rPr>
        <w:t>CECI ETANT EXPOSE, IL A ETE CONVENU CE QUI SUIT:</w:t>
      </w:r>
    </w:p>
    <w:p w14:paraId="5FC73E09" w14:textId="5BA7DB18" w:rsidR="009F2E7E" w:rsidRPr="004938DE" w:rsidRDefault="009F2E7E" w:rsidP="00C82952">
      <w:pPr>
        <w:pStyle w:val="AODocTxt"/>
        <w:spacing w:before="0" w:line="240" w:lineRule="auto"/>
        <w:rPr>
          <w:rFonts w:asciiTheme="minorHAnsi" w:hAnsiTheme="minorHAnsi" w:cstheme="minorHAnsi"/>
          <w:lang w:val="fr-BE"/>
        </w:rPr>
      </w:pPr>
    </w:p>
    <w:p w14:paraId="518D1E1B" w14:textId="77777777" w:rsidR="005D6EF0" w:rsidRPr="004938DE" w:rsidRDefault="005D6EF0" w:rsidP="00C82952">
      <w:pPr>
        <w:pStyle w:val="AODocTxt"/>
        <w:spacing w:before="0" w:line="240" w:lineRule="auto"/>
        <w:rPr>
          <w:rFonts w:asciiTheme="minorHAnsi" w:hAnsiTheme="minorHAnsi" w:cstheme="minorHAnsi"/>
          <w:lang w:val="fr-BE"/>
        </w:rPr>
      </w:pPr>
    </w:p>
    <w:p w14:paraId="79A3D760" w14:textId="77777777" w:rsidR="009F2E7E" w:rsidRPr="004938DE" w:rsidRDefault="009F2E7E" w:rsidP="00272A28">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Article 1</w:t>
      </w:r>
      <w:r w:rsidRPr="004938DE">
        <w:rPr>
          <w:rFonts w:asciiTheme="minorHAnsi" w:hAnsiTheme="minorHAnsi" w:cstheme="minorHAnsi"/>
          <w:b/>
          <w:vertAlign w:val="superscript"/>
          <w:lang w:val="fr-BE"/>
        </w:rPr>
        <w:t>er</w:t>
      </w:r>
      <w:r w:rsidRPr="004938DE">
        <w:rPr>
          <w:rFonts w:asciiTheme="minorHAnsi" w:hAnsiTheme="minorHAnsi" w:cstheme="minorHAnsi"/>
          <w:b/>
          <w:lang w:val="fr-BE"/>
        </w:rPr>
        <w:t xml:space="preserve"> </w:t>
      </w:r>
      <w:r w:rsidR="007A1C14" w:rsidRPr="004938DE">
        <w:rPr>
          <w:rFonts w:asciiTheme="minorHAnsi" w:hAnsiTheme="minorHAnsi" w:cstheme="minorHAnsi"/>
          <w:b/>
          <w:lang w:val="fr-BE"/>
        </w:rPr>
        <w:tab/>
        <w:t>Installations et responsabilités respectives des Parties</w:t>
      </w:r>
    </w:p>
    <w:p w14:paraId="1D8A8499" w14:textId="77777777" w:rsidR="009F2E7E" w:rsidRPr="004938DE" w:rsidRDefault="009F2E7E" w:rsidP="00272A28">
      <w:pPr>
        <w:pStyle w:val="AODocTxt"/>
        <w:spacing w:before="0" w:line="240" w:lineRule="auto"/>
        <w:rPr>
          <w:rFonts w:asciiTheme="minorHAnsi" w:hAnsiTheme="minorHAnsi" w:cstheme="minorHAnsi"/>
          <w:lang w:val="fr-BE"/>
        </w:rPr>
      </w:pPr>
    </w:p>
    <w:p w14:paraId="660DABD5" w14:textId="77777777" w:rsidR="009F2E7E" w:rsidRPr="004938DE" w:rsidRDefault="00570946" w:rsidP="00543176">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 xml:space="preserve">1. </w:t>
      </w:r>
      <w:r w:rsidR="00543176" w:rsidRPr="004938DE">
        <w:rPr>
          <w:rFonts w:asciiTheme="minorHAnsi" w:hAnsiTheme="minorHAnsi" w:cstheme="minorHAnsi"/>
          <w:b/>
          <w:lang w:val="fr-BE"/>
        </w:rPr>
        <w:tab/>
      </w:r>
      <w:r w:rsidR="00172CF4" w:rsidRPr="004938DE">
        <w:rPr>
          <w:rFonts w:asciiTheme="minorHAnsi" w:hAnsiTheme="minorHAnsi" w:cstheme="minorHAnsi"/>
          <w:lang w:val="fr-BE"/>
        </w:rPr>
        <w:t>Les Parties conviennent que :</w:t>
      </w:r>
    </w:p>
    <w:p w14:paraId="35860ACF" w14:textId="77777777" w:rsidR="009F2E7E" w:rsidRPr="004938DE" w:rsidRDefault="009F2E7E" w:rsidP="00272A28">
      <w:pPr>
        <w:pStyle w:val="AODocTxt"/>
        <w:spacing w:before="0" w:line="240" w:lineRule="auto"/>
        <w:rPr>
          <w:rFonts w:asciiTheme="minorHAnsi" w:hAnsiTheme="minorHAnsi" w:cstheme="minorHAnsi"/>
          <w:lang w:val="fr-BE"/>
        </w:rPr>
      </w:pPr>
    </w:p>
    <w:p w14:paraId="72596769"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[A] </w:t>
      </w:r>
      <w:r w:rsidR="00113CA2" w:rsidRPr="004938DE">
        <w:rPr>
          <w:rFonts w:asciiTheme="minorHAnsi" w:hAnsiTheme="minorHAnsi" w:cstheme="minorHAnsi"/>
          <w:lang w:val="fr-BE"/>
        </w:rPr>
        <w:t xml:space="preserve">est seule autorisée à </w:t>
      </w:r>
      <w:r w:rsidRPr="004938DE">
        <w:rPr>
          <w:rFonts w:asciiTheme="minorHAnsi" w:hAnsiTheme="minorHAnsi" w:cstheme="minorHAnsi"/>
          <w:lang w:val="fr-BE"/>
        </w:rPr>
        <w:t>exploite</w:t>
      </w:r>
      <w:r w:rsidR="00113CA2" w:rsidRPr="004938DE">
        <w:rPr>
          <w:rFonts w:asciiTheme="minorHAnsi" w:hAnsiTheme="minorHAnsi" w:cstheme="minorHAnsi"/>
          <w:lang w:val="fr-BE"/>
        </w:rPr>
        <w:t>r</w:t>
      </w:r>
      <w:r w:rsidRPr="004938DE">
        <w:rPr>
          <w:rFonts w:asciiTheme="minorHAnsi" w:hAnsiTheme="minorHAnsi" w:cstheme="minorHAnsi"/>
          <w:lang w:val="fr-BE"/>
        </w:rPr>
        <w:t xml:space="preserve"> les installations classées suivantes :</w:t>
      </w:r>
    </w:p>
    <w:p w14:paraId="6AE11A88" w14:textId="77777777" w:rsidR="00172CF4" w:rsidRPr="004938DE" w:rsidRDefault="00172CF4" w:rsidP="00272A28">
      <w:pPr>
        <w:pStyle w:val="AOA"/>
        <w:numPr>
          <w:ilvl w:val="0"/>
          <w:numId w:val="0"/>
        </w:numPr>
        <w:spacing w:before="0" w:line="240" w:lineRule="auto"/>
        <w:ind w:left="720" w:hanging="720"/>
        <w:rPr>
          <w:rFonts w:asciiTheme="minorHAnsi" w:hAnsiTheme="minorHAnsi" w:cstheme="minorHAnsi"/>
          <w:lang w:val="fr-BE"/>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4938DE" w14:paraId="272E5D9A" w14:textId="77777777" w:rsidTr="00172CF4">
        <w:tc>
          <w:tcPr>
            <w:tcW w:w="1560" w:type="dxa"/>
            <w:shd w:val="pct10" w:color="auto" w:fill="auto"/>
          </w:tcPr>
          <w:p w14:paraId="58C3C91E"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lang w:val="fr-BE"/>
              </w:rPr>
              <w:t>N° de rubrique</w:t>
            </w:r>
          </w:p>
        </w:tc>
        <w:tc>
          <w:tcPr>
            <w:tcW w:w="2409" w:type="dxa"/>
            <w:shd w:val="pct10" w:color="auto" w:fill="auto"/>
          </w:tcPr>
          <w:p w14:paraId="6A076B86"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Installation</w:t>
            </w:r>
          </w:p>
        </w:tc>
        <w:tc>
          <w:tcPr>
            <w:tcW w:w="3261" w:type="dxa"/>
            <w:shd w:val="pct10" w:color="auto" w:fill="auto"/>
          </w:tcPr>
          <w:p w14:paraId="39B4D589"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Puissance, capacité, quantité</w:t>
            </w:r>
          </w:p>
        </w:tc>
        <w:tc>
          <w:tcPr>
            <w:tcW w:w="1837" w:type="dxa"/>
            <w:shd w:val="pct10" w:color="auto" w:fill="auto"/>
          </w:tcPr>
          <w:p w14:paraId="6970CB26"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Classe</w:t>
            </w:r>
          </w:p>
        </w:tc>
      </w:tr>
      <w:tr w:rsidR="00172CF4" w:rsidRPr="004938DE" w14:paraId="503E5B16" w14:textId="77777777" w:rsidTr="00172CF4">
        <w:tc>
          <w:tcPr>
            <w:tcW w:w="1560" w:type="dxa"/>
          </w:tcPr>
          <w:p w14:paraId="38C9ACE5"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2BFA9FC4"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48CFDC1F"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693C7AC2"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r w:rsidR="00172CF4" w:rsidRPr="004938DE" w14:paraId="65A3F65C" w14:textId="77777777" w:rsidTr="00172CF4">
        <w:tc>
          <w:tcPr>
            <w:tcW w:w="1560" w:type="dxa"/>
          </w:tcPr>
          <w:p w14:paraId="03394971"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47C31D7C"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234F090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2A1AEA87"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bl>
    <w:p w14:paraId="5E2F25E6" w14:textId="77777777" w:rsidR="00172CF4" w:rsidRPr="004938DE" w:rsidRDefault="00172CF4" w:rsidP="00272A28">
      <w:pPr>
        <w:pStyle w:val="AODocTxt"/>
        <w:spacing w:before="0" w:line="240" w:lineRule="auto"/>
        <w:rPr>
          <w:rFonts w:asciiTheme="minorHAnsi" w:hAnsiTheme="minorHAnsi" w:cstheme="minorHAnsi"/>
          <w:lang w:val="fr-BE"/>
        </w:rPr>
      </w:pPr>
    </w:p>
    <w:p w14:paraId="51CDD9C5"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[B] </w:t>
      </w:r>
      <w:r w:rsidR="008F4D73" w:rsidRPr="004938DE">
        <w:rPr>
          <w:rFonts w:asciiTheme="minorHAnsi" w:hAnsiTheme="minorHAnsi" w:cstheme="minorHAnsi"/>
          <w:lang w:val="fr-BE"/>
        </w:rPr>
        <w:t xml:space="preserve">est seule autorisée à exploiter </w:t>
      </w:r>
      <w:r w:rsidRPr="004938DE">
        <w:rPr>
          <w:rFonts w:asciiTheme="minorHAnsi" w:hAnsiTheme="minorHAnsi" w:cstheme="minorHAnsi"/>
          <w:lang w:val="fr-BE"/>
        </w:rPr>
        <w:t>les installations classées suivantes :</w:t>
      </w:r>
    </w:p>
    <w:p w14:paraId="61284603" w14:textId="77777777" w:rsidR="00172CF4" w:rsidRPr="004938DE" w:rsidRDefault="00172CF4" w:rsidP="00272A28">
      <w:pPr>
        <w:pStyle w:val="AOA"/>
        <w:numPr>
          <w:ilvl w:val="0"/>
          <w:numId w:val="0"/>
        </w:numPr>
        <w:spacing w:before="0" w:line="240" w:lineRule="auto"/>
        <w:ind w:left="720" w:hanging="720"/>
        <w:rPr>
          <w:rFonts w:asciiTheme="minorHAnsi" w:hAnsiTheme="minorHAnsi" w:cstheme="minorHAnsi"/>
          <w:lang w:val="fr-BE"/>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4938DE" w14:paraId="52A0444C" w14:textId="77777777" w:rsidTr="006A59BC">
        <w:tc>
          <w:tcPr>
            <w:tcW w:w="1560" w:type="dxa"/>
            <w:shd w:val="pct10" w:color="auto" w:fill="auto"/>
          </w:tcPr>
          <w:p w14:paraId="6112CD0F"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lang w:val="fr-BE"/>
              </w:rPr>
              <w:t>N° de rubrique</w:t>
            </w:r>
          </w:p>
        </w:tc>
        <w:tc>
          <w:tcPr>
            <w:tcW w:w="2409" w:type="dxa"/>
            <w:shd w:val="pct10" w:color="auto" w:fill="auto"/>
          </w:tcPr>
          <w:p w14:paraId="2951AED6"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Installation</w:t>
            </w:r>
          </w:p>
        </w:tc>
        <w:tc>
          <w:tcPr>
            <w:tcW w:w="3261" w:type="dxa"/>
            <w:shd w:val="pct10" w:color="auto" w:fill="auto"/>
          </w:tcPr>
          <w:p w14:paraId="3DAD2148"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Puissance, capacité, quantité</w:t>
            </w:r>
          </w:p>
        </w:tc>
        <w:tc>
          <w:tcPr>
            <w:tcW w:w="1837" w:type="dxa"/>
            <w:shd w:val="pct10" w:color="auto" w:fill="auto"/>
          </w:tcPr>
          <w:p w14:paraId="35E2A352"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Classe</w:t>
            </w:r>
          </w:p>
        </w:tc>
      </w:tr>
      <w:tr w:rsidR="00172CF4" w:rsidRPr="004938DE" w14:paraId="51C7F5AD" w14:textId="77777777" w:rsidTr="006A59BC">
        <w:tc>
          <w:tcPr>
            <w:tcW w:w="1560" w:type="dxa"/>
          </w:tcPr>
          <w:p w14:paraId="69690AB2"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7DCC4ED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21FA6C53"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1F1A5F55"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r w:rsidR="00172CF4" w:rsidRPr="004938DE" w14:paraId="316B2E5A" w14:textId="77777777" w:rsidTr="006A59BC">
        <w:tc>
          <w:tcPr>
            <w:tcW w:w="1560" w:type="dxa"/>
          </w:tcPr>
          <w:p w14:paraId="7F28D7B8"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5CE8A0EF"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6372CAA9"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45D5AD6E"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bl>
    <w:p w14:paraId="77DE00EB" w14:textId="77777777" w:rsidR="00570946" w:rsidRPr="004938DE" w:rsidRDefault="00570946" w:rsidP="00272A28">
      <w:pPr>
        <w:pStyle w:val="AODocTxt"/>
        <w:spacing w:before="0" w:line="240" w:lineRule="auto"/>
        <w:rPr>
          <w:rFonts w:asciiTheme="minorHAnsi" w:hAnsiTheme="minorHAnsi" w:cstheme="minorHAnsi"/>
          <w:lang w:val="fr-BE"/>
        </w:rPr>
      </w:pPr>
    </w:p>
    <w:p w14:paraId="1AD6297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 </w:t>
      </w:r>
      <w:r w:rsidR="008F4D73" w:rsidRPr="004938DE">
        <w:rPr>
          <w:rFonts w:asciiTheme="minorHAnsi" w:hAnsiTheme="minorHAnsi" w:cstheme="minorHAnsi"/>
          <w:lang w:val="fr-BE"/>
        </w:rPr>
        <w:t xml:space="preserve">est seule autorisée à exploiter </w:t>
      </w:r>
      <w:r w:rsidRPr="004938DE">
        <w:rPr>
          <w:rFonts w:asciiTheme="minorHAnsi" w:hAnsiTheme="minorHAnsi" w:cstheme="minorHAnsi"/>
          <w:lang w:val="fr-BE"/>
        </w:rPr>
        <w:t>les installations classées suivantes :</w:t>
      </w:r>
    </w:p>
    <w:p w14:paraId="25026C77" w14:textId="77777777" w:rsidR="00172CF4" w:rsidRPr="004938DE" w:rsidRDefault="00172CF4" w:rsidP="00272A28">
      <w:pPr>
        <w:pStyle w:val="AOA"/>
        <w:numPr>
          <w:ilvl w:val="0"/>
          <w:numId w:val="0"/>
        </w:numPr>
        <w:spacing w:before="0" w:line="240" w:lineRule="auto"/>
        <w:ind w:left="720" w:hanging="720"/>
        <w:rPr>
          <w:rFonts w:asciiTheme="minorHAnsi" w:hAnsiTheme="minorHAnsi" w:cstheme="minorHAnsi"/>
          <w:lang w:val="fr-BE"/>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4938DE" w14:paraId="406E0B78" w14:textId="77777777" w:rsidTr="006A59BC">
        <w:tc>
          <w:tcPr>
            <w:tcW w:w="1560" w:type="dxa"/>
            <w:shd w:val="pct10" w:color="auto" w:fill="auto"/>
          </w:tcPr>
          <w:p w14:paraId="6907D2B7"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lang w:val="fr-BE"/>
              </w:rPr>
              <w:t>N° de rubrique</w:t>
            </w:r>
          </w:p>
        </w:tc>
        <w:tc>
          <w:tcPr>
            <w:tcW w:w="2409" w:type="dxa"/>
            <w:shd w:val="pct10" w:color="auto" w:fill="auto"/>
          </w:tcPr>
          <w:p w14:paraId="6C2BAD3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Installation</w:t>
            </w:r>
          </w:p>
        </w:tc>
        <w:tc>
          <w:tcPr>
            <w:tcW w:w="3261" w:type="dxa"/>
            <w:shd w:val="pct10" w:color="auto" w:fill="auto"/>
          </w:tcPr>
          <w:p w14:paraId="62A1F98A"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Puissance, capacité, quantité</w:t>
            </w:r>
          </w:p>
        </w:tc>
        <w:tc>
          <w:tcPr>
            <w:tcW w:w="1837" w:type="dxa"/>
            <w:shd w:val="pct10" w:color="auto" w:fill="auto"/>
          </w:tcPr>
          <w:p w14:paraId="7AEF110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Classe</w:t>
            </w:r>
          </w:p>
        </w:tc>
      </w:tr>
      <w:tr w:rsidR="00172CF4" w:rsidRPr="004938DE" w14:paraId="1B0BE4B2" w14:textId="77777777" w:rsidTr="006A59BC">
        <w:tc>
          <w:tcPr>
            <w:tcW w:w="1560" w:type="dxa"/>
          </w:tcPr>
          <w:p w14:paraId="58BADC39"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139F6A8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65C74FA7"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2A47AEDC"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r w:rsidR="00172CF4" w:rsidRPr="004938DE" w14:paraId="2BCA0852" w14:textId="77777777" w:rsidTr="006A59BC">
        <w:tc>
          <w:tcPr>
            <w:tcW w:w="1560" w:type="dxa"/>
          </w:tcPr>
          <w:p w14:paraId="3251520A"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74C50725"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45B01B84"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101C6136"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bl>
    <w:p w14:paraId="00ADF202" w14:textId="77777777" w:rsidR="00172CF4" w:rsidRPr="004938DE" w:rsidRDefault="00172CF4" w:rsidP="00272A28">
      <w:pPr>
        <w:pStyle w:val="AODocTxt"/>
        <w:spacing w:before="0" w:line="240" w:lineRule="auto"/>
        <w:rPr>
          <w:rFonts w:asciiTheme="minorHAnsi" w:hAnsiTheme="minorHAnsi" w:cstheme="minorHAnsi"/>
          <w:lang w:val="fr-BE"/>
        </w:rPr>
      </w:pPr>
    </w:p>
    <w:p w14:paraId="2C29DD64"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[A], [B] et [C] exploitent conjointement les installations classées suivantes :</w:t>
      </w:r>
    </w:p>
    <w:p w14:paraId="5D1F14AD" w14:textId="77777777" w:rsidR="00172CF4" w:rsidRPr="004938DE" w:rsidRDefault="00172CF4" w:rsidP="00272A28">
      <w:pPr>
        <w:pStyle w:val="AOA"/>
        <w:numPr>
          <w:ilvl w:val="0"/>
          <w:numId w:val="0"/>
        </w:numPr>
        <w:spacing w:before="0" w:line="240" w:lineRule="auto"/>
        <w:ind w:left="720" w:hanging="720"/>
        <w:rPr>
          <w:rFonts w:asciiTheme="minorHAnsi" w:hAnsiTheme="minorHAnsi" w:cstheme="minorHAnsi"/>
          <w:lang w:val="fr-BE"/>
        </w:rPr>
      </w:pPr>
    </w:p>
    <w:tbl>
      <w:tblPr>
        <w:tblStyle w:val="Grilledutableau"/>
        <w:tblW w:w="0" w:type="auto"/>
        <w:tblInd w:w="137" w:type="dxa"/>
        <w:tblLook w:val="04A0" w:firstRow="1" w:lastRow="0" w:firstColumn="1" w:lastColumn="0" w:noHBand="0" w:noVBand="1"/>
      </w:tblPr>
      <w:tblGrid>
        <w:gridCol w:w="1560"/>
        <w:gridCol w:w="2409"/>
        <w:gridCol w:w="3261"/>
        <w:gridCol w:w="1837"/>
      </w:tblGrid>
      <w:tr w:rsidR="00172CF4" w:rsidRPr="004938DE" w14:paraId="2827C81A" w14:textId="77777777" w:rsidTr="006A59BC">
        <w:tc>
          <w:tcPr>
            <w:tcW w:w="1560" w:type="dxa"/>
            <w:shd w:val="pct10" w:color="auto" w:fill="auto"/>
          </w:tcPr>
          <w:p w14:paraId="0C6923E7"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lang w:val="fr-BE"/>
              </w:rPr>
              <w:t>N° de rubrique</w:t>
            </w:r>
          </w:p>
        </w:tc>
        <w:tc>
          <w:tcPr>
            <w:tcW w:w="2409" w:type="dxa"/>
            <w:shd w:val="pct10" w:color="auto" w:fill="auto"/>
          </w:tcPr>
          <w:p w14:paraId="3893180E"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Installation</w:t>
            </w:r>
          </w:p>
        </w:tc>
        <w:tc>
          <w:tcPr>
            <w:tcW w:w="3261" w:type="dxa"/>
            <w:shd w:val="pct10" w:color="auto" w:fill="auto"/>
          </w:tcPr>
          <w:p w14:paraId="7E0EA155"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Puissance, capacité, quantité</w:t>
            </w:r>
          </w:p>
        </w:tc>
        <w:tc>
          <w:tcPr>
            <w:tcW w:w="1837" w:type="dxa"/>
            <w:shd w:val="pct10" w:color="auto" w:fill="auto"/>
          </w:tcPr>
          <w:p w14:paraId="12502854"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Classe</w:t>
            </w:r>
          </w:p>
        </w:tc>
      </w:tr>
      <w:tr w:rsidR="00172CF4" w:rsidRPr="004938DE" w14:paraId="2C596581" w14:textId="77777777" w:rsidTr="006A59BC">
        <w:tc>
          <w:tcPr>
            <w:tcW w:w="1560" w:type="dxa"/>
          </w:tcPr>
          <w:p w14:paraId="19346005"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095459B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04036ACD"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1224E45C"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r w:rsidR="00172CF4" w:rsidRPr="004938DE" w14:paraId="2BA2A15B" w14:textId="77777777" w:rsidTr="006A59BC">
        <w:tc>
          <w:tcPr>
            <w:tcW w:w="1560" w:type="dxa"/>
          </w:tcPr>
          <w:p w14:paraId="7C97D5A9" w14:textId="77777777" w:rsidR="00172CF4" w:rsidRPr="004938DE" w:rsidRDefault="00172CF4" w:rsidP="00272A28">
            <w:pPr>
              <w:pStyle w:val="AODocTxt"/>
              <w:spacing w:before="0" w:line="240" w:lineRule="auto"/>
              <w:ind w:left="-673" w:firstLine="673"/>
              <w:rPr>
                <w:rFonts w:asciiTheme="minorHAnsi" w:hAnsiTheme="minorHAnsi" w:cstheme="minorHAnsi"/>
                <w:lang w:val="fr-BE"/>
              </w:rPr>
            </w:pPr>
            <w:r w:rsidRPr="004938DE">
              <w:rPr>
                <w:rFonts w:asciiTheme="minorHAnsi" w:hAnsiTheme="minorHAnsi" w:cstheme="minorHAnsi"/>
                <w:highlight w:val="yellow"/>
                <w:lang w:val="fr-BE"/>
              </w:rPr>
              <w:t>***</w:t>
            </w:r>
          </w:p>
        </w:tc>
        <w:tc>
          <w:tcPr>
            <w:tcW w:w="2409" w:type="dxa"/>
          </w:tcPr>
          <w:p w14:paraId="67EC9F64"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3261" w:type="dxa"/>
          </w:tcPr>
          <w:p w14:paraId="7BABA7DA"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c>
          <w:tcPr>
            <w:tcW w:w="1837" w:type="dxa"/>
          </w:tcPr>
          <w:p w14:paraId="03533EF3" w14:textId="77777777" w:rsidR="00172CF4" w:rsidRPr="004938DE" w:rsidRDefault="00172CF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highlight w:val="yellow"/>
                <w:lang w:val="fr-BE"/>
              </w:rPr>
              <w:t>***</w:t>
            </w:r>
          </w:p>
        </w:tc>
      </w:tr>
      <w:tr w:rsidR="009D31A5" w:rsidRPr="004938DE" w14:paraId="44928CAC" w14:textId="77777777" w:rsidTr="006A59BC">
        <w:tc>
          <w:tcPr>
            <w:tcW w:w="1560" w:type="dxa"/>
          </w:tcPr>
          <w:p w14:paraId="077A1274" w14:textId="01F9886A" w:rsidR="009D31A5" w:rsidRPr="004938DE" w:rsidRDefault="009D31A5" w:rsidP="009D31A5">
            <w:pPr>
              <w:pStyle w:val="AODocTxt"/>
              <w:spacing w:before="0" w:line="240" w:lineRule="auto"/>
              <w:ind w:left="-673" w:firstLine="673"/>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2409" w:type="dxa"/>
          </w:tcPr>
          <w:p w14:paraId="7122A0D0" w14:textId="5CF30001" w:rsidR="009D31A5" w:rsidRPr="004938DE" w:rsidRDefault="009D31A5" w:rsidP="009D31A5">
            <w:pPr>
              <w:pStyle w:val="AODocTxt"/>
              <w:spacing w:before="0" w:line="240" w:lineRule="auto"/>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3261" w:type="dxa"/>
          </w:tcPr>
          <w:p w14:paraId="58804000" w14:textId="71541ABA" w:rsidR="009D31A5" w:rsidRPr="004938DE" w:rsidRDefault="009D31A5" w:rsidP="009D31A5">
            <w:pPr>
              <w:pStyle w:val="AODocTxt"/>
              <w:spacing w:before="0" w:line="240" w:lineRule="auto"/>
              <w:rPr>
                <w:rFonts w:asciiTheme="minorHAnsi" w:hAnsiTheme="minorHAnsi" w:cstheme="minorHAnsi"/>
                <w:highlight w:val="yellow"/>
                <w:lang w:val="fr-BE"/>
              </w:rPr>
            </w:pPr>
            <w:r w:rsidRPr="004938DE">
              <w:rPr>
                <w:rFonts w:asciiTheme="minorHAnsi" w:hAnsiTheme="minorHAnsi" w:cstheme="minorHAnsi"/>
                <w:highlight w:val="yellow"/>
                <w:lang w:val="fr-BE"/>
              </w:rPr>
              <w:t>***</w:t>
            </w:r>
          </w:p>
        </w:tc>
        <w:tc>
          <w:tcPr>
            <w:tcW w:w="1837" w:type="dxa"/>
          </w:tcPr>
          <w:p w14:paraId="4B242454" w14:textId="429245C9" w:rsidR="009D31A5" w:rsidRPr="004938DE" w:rsidRDefault="009D31A5" w:rsidP="009D31A5">
            <w:pPr>
              <w:pStyle w:val="AODocTxt"/>
              <w:spacing w:before="0" w:line="240" w:lineRule="auto"/>
              <w:rPr>
                <w:rFonts w:asciiTheme="minorHAnsi" w:hAnsiTheme="minorHAnsi" w:cstheme="minorHAnsi"/>
                <w:highlight w:val="yellow"/>
                <w:lang w:val="fr-BE"/>
              </w:rPr>
            </w:pPr>
            <w:r w:rsidRPr="004938DE">
              <w:rPr>
                <w:rFonts w:asciiTheme="minorHAnsi" w:hAnsiTheme="minorHAnsi" w:cstheme="minorHAnsi"/>
                <w:highlight w:val="yellow"/>
                <w:lang w:val="fr-BE"/>
              </w:rPr>
              <w:t>***</w:t>
            </w:r>
          </w:p>
        </w:tc>
      </w:tr>
    </w:tbl>
    <w:p w14:paraId="1914F8EE" w14:textId="77777777" w:rsidR="00172CF4" w:rsidRPr="004938DE" w:rsidRDefault="00172CF4" w:rsidP="00272A28">
      <w:pPr>
        <w:pStyle w:val="AODocTxt"/>
        <w:spacing w:before="0" w:line="240" w:lineRule="auto"/>
        <w:rPr>
          <w:rFonts w:asciiTheme="minorHAnsi" w:hAnsiTheme="minorHAnsi" w:cstheme="minorHAnsi"/>
          <w:lang w:val="fr-BE"/>
        </w:rPr>
      </w:pPr>
    </w:p>
    <w:p w14:paraId="549E76E9" w14:textId="3C25876E" w:rsidR="002B1AC1" w:rsidRPr="004938DE" w:rsidRDefault="008076C1"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Chaque Partie s’engage à respecter </w:t>
      </w:r>
      <w:r w:rsidR="002B1AC1" w:rsidRPr="004938DE">
        <w:rPr>
          <w:rFonts w:asciiTheme="minorHAnsi" w:hAnsiTheme="minorHAnsi" w:cstheme="minorHAnsi"/>
          <w:lang w:val="fr-BE"/>
        </w:rPr>
        <w:t>l’ensemble des dispositions légales et réglementaires</w:t>
      </w:r>
      <w:r w:rsidR="004759F9" w:rsidRPr="004938DE">
        <w:rPr>
          <w:rFonts w:asciiTheme="minorHAnsi" w:hAnsiTheme="minorHAnsi" w:cstheme="minorHAnsi"/>
          <w:lang w:val="fr-BE"/>
        </w:rPr>
        <w:t xml:space="preserve">, notamment celles visées à l’article 63 de l’ordonnance du 5 juin 1997 relative aux permis d’environnement (ci-après, « </w:t>
      </w:r>
      <w:r w:rsidR="004759F9" w:rsidRPr="004938DE">
        <w:rPr>
          <w:rFonts w:asciiTheme="minorHAnsi" w:hAnsiTheme="minorHAnsi" w:cstheme="minorHAnsi"/>
          <w:b/>
          <w:i/>
          <w:lang w:val="fr-BE"/>
        </w:rPr>
        <w:t>l’OPE</w:t>
      </w:r>
      <w:r w:rsidR="004759F9" w:rsidRPr="004938DE">
        <w:rPr>
          <w:rFonts w:asciiTheme="minorHAnsi" w:hAnsiTheme="minorHAnsi" w:cstheme="minorHAnsi"/>
          <w:lang w:val="fr-BE"/>
        </w:rPr>
        <w:t> »)</w:t>
      </w:r>
      <w:r w:rsidR="00C4284B" w:rsidRPr="004938DE">
        <w:rPr>
          <w:rFonts w:asciiTheme="minorHAnsi" w:hAnsiTheme="minorHAnsi" w:cstheme="minorHAnsi"/>
          <w:lang w:val="fr-BE"/>
        </w:rPr>
        <w:t>, ainsi que</w:t>
      </w:r>
      <w:r w:rsidR="002B1AC1" w:rsidRPr="004938DE">
        <w:rPr>
          <w:rFonts w:asciiTheme="minorHAnsi" w:hAnsiTheme="minorHAnsi" w:cstheme="minorHAnsi"/>
          <w:lang w:val="fr-BE"/>
        </w:rPr>
        <w:t xml:space="preserve"> </w:t>
      </w:r>
      <w:r w:rsidR="009B2E32" w:rsidRPr="004938DE">
        <w:rPr>
          <w:rFonts w:asciiTheme="minorHAnsi" w:hAnsiTheme="minorHAnsi" w:cstheme="minorHAnsi"/>
          <w:lang w:val="fr-BE"/>
        </w:rPr>
        <w:t xml:space="preserve">les conditions d’exploitation </w:t>
      </w:r>
      <w:r w:rsidR="00554C21" w:rsidRPr="004938DE">
        <w:rPr>
          <w:rFonts w:asciiTheme="minorHAnsi" w:hAnsiTheme="minorHAnsi" w:cstheme="minorHAnsi"/>
          <w:lang w:val="fr-BE"/>
        </w:rPr>
        <w:t>générales, sectorielle</w:t>
      </w:r>
      <w:r w:rsidR="00554249" w:rsidRPr="004938DE">
        <w:rPr>
          <w:rFonts w:asciiTheme="minorHAnsi" w:hAnsiTheme="minorHAnsi" w:cstheme="minorHAnsi"/>
          <w:lang w:val="fr-BE"/>
        </w:rPr>
        <w:t>s</w:t>
      </w:r>
      <w:r w:rsidR="009D31A5" w:rsidRPr="004938DE">
        <w:rPr>
          <w:rFonts w:asciiTheme="minorHAnsi" w:hAnsiTheme="minorHAnsi" w:cstheme="minorHAnsi"/>
          <w:lang w:val="fr-BE"/>
        </w:rPr>
        <w:t xml:space="preserve">, </w:t>
      </w:r>
      <w:r w:rsidR="00554C21" w:rsidRPr="004938DE">
        <w:rPr>
          <w:rFonts w:asciiTheme="minorHAnsi" w:hAnsiTheme="minorHAnsi" w:cstheme="minorHAnsi"/>
          <w:lang w:val="fr-BE"/>
        </w:rPr>
        <w:t xml:space="preserve">particulières </w:t>
      </w:r>
      <w:r w:rsidR="009D31A5" w:rsidRPr="004938DE">
        <w:rPr>
          <w:rFonts w:asciiTheme="minorHAnsi" w:hAnsiTheme="minorHAnsi" w:cstheme="minorHAnsi"/>
          <w:lang w:val="fr-BE"/>
        </w:rPr>
        <w:t xml:space="preserve">et/ou spécifiques </w:t>
      </w:r>
      <w:r w:rsidR="009B2E32" w:rsidRPr="004938DE">
        <w:rPr>
          <w:rFonts w:asciiTheme="minorHAnsi" w:hAnsiTheme="minorHAnsi" w:cstheme="minorHAnsi"/>
          <w:lang w:val="fr-BE"/>
        </w:rPr>
        <w:t xml:space="preserve">applicables </w:t>
      </w:r>
      <w:r w:rsidR="00554C21" w:rsidRPr="004938DE">
        <w:rPr>
          <w:rFonts w:asciiTheme="minorHAnsi" w:hAnsiTheme="minorHAnsi" w:cstheme="minorHAnsi"/>
          <w:lang w:val="fr-BE"/>
        </w:rPr>
        <w:t xml:space="preserve">à toutes les </w:t>
      </w:r>
      <w:r w:rsidR="009B2E32" w:rsidRPr="004938DE">
        <w:rPr>
          <w:rFonts w:asciiTheme="minorHAnsi" w:hAnsiTheme="minorHAnsi" w:cstheme="minorHAnsi"/>
          <w:lang w:val="fr-BE"/>
        </w:rPr>
        <w:t>installations qu’elle exploite</w:t>
      </w:r>
      <w:r w:rsidR="00554C21" w:rsidRPr="004938DE">
        <w:rPr>
          <w:rFonts w:asciiTheme="minorHAnsi" w:hAnsiTheme="minorHAnsi" w:cstheme="minorHAnsi"/>
          <w:lang w:val="fr-BE"/>
        </w:rPr>
        <w:t xml:space="preserve"> seule ou conjointement aux autres Parties</w:t>
      </w:r>
      <w:r w:rsidR="009B2E32" w:rsidRPr="004938DE">
        <w:rPr>
          <w:rFonts w:asciiTheme="minorHAnsi" w:hAnsiTheme="minorHAnsi" w:cstheme="minorHAnsi"/>
          <w:lang w:val="fr-BE"/>
        </w:rPr>
        <w:t>.</w:t>
      </w:r>
    </w:p>
    <w:p w14:paraId="5E44A82D" w14:textId="77777777" w:rsidR="00272A28" w:rsidRPr="004938DE" w:rsidRDefault="00272A28" w:rsidP="00272A28">
      <w:pPr>
        <w:pStyle w:val="AODocTxt"/>
        <w:spacing w:before="0" w:line="240" w:lineRule="auto"/>
        <w:rPr>
          <w:rFonts w:asciiTheme="minorHAnsi" w:hAnsiTheme="minorHAnsi" w:cstheme="minorHAnsi"/>
          <w:lang w:val="fr-BE"/>
        </w:rPr>
      </w:pPr>
    </w:p>
    <w:p w14:paraId="0AF4B6E5" w14:textId="75FB10FF" w:rsidR="00570946" w:rsidRPr="004938DE" w:rsidRDefault="00570946" w:rsidP="00543176">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2.</w:t>
      </w:r>
      <w:r w:rsidRPr="004938DE">
        <w:rPr>
          <w:rFonts w:asciiTheme="minorHAnsi" w:hAnsiTheme="minorHAnsi" w:cstheme="minorHAnsi"/>
          <w:lang w:val="fr-BE"/>
        </w:rPr>
        <w:t xml:space="preserve"> </w:t>
      </w:r>
      <w:r w:rsidR="00543176" w:rsidRPr="004938DE">
        <w:rPr>
          <w:rFonts w:asciiTheme="minorHAnsi" w:hAnsiTheme="minorHAnsi" w:cstheme="minorHAnsi"/>
          <w:lang w:val="fr-BE"/>
        </w:rPr>
        <w:tab/>
      </w:r>
      <w:r w:rsidRPr="004938DE">
        <w:rPr>
          <w:rFonts w:asciiTheme="minorHAnsi" w:hAnsiTheme="minorHAnsi" w:cstheme="minorHAnsi"/>
          <w:lang w:val="fr-BE"/>
        </w:rPr>
        <w:t xml:space="preserve">Chaque Partie informe immédiatement les autres Parties de tout accident, incident </w:t>
      </w:r>
      <w:r w:rsidR="008F33A7" w:rsidRPr="004938DE">
        <w:rPr>
          <w:rFonts w:asciiTheme="minorHAnsi" w:hAnsiTheme="minorHAnsi" w:cstheme="minorHAnsi"/>
          <w:lang w:val="fr-BE"/>
        </w:rPr>
        <w:t>ou fait, dan</w:t>
      </w:r>
      <w:r w:rsidR="00E56C65" w:rsidRPr="004938DE">
        <w:rPr>
          <w:rFonts w:asciiTheme="minorHAnsi" w:hAnsiTheme="minorHAnsi" w:cstheme="minorHAnsi"/>
          <w:lang w:val="fr-BE"/>
        </w:rPr>
        <w:t>s la</w:t>
      </w:r>
      <w:r w:rsidR="008F33A7" w:rsidRPr="004938DE">
        <w:rPr>
          <w:rFonts w:asciiTheme="minorHAnsi" w:hAnsiTheme="minorHAnsi" w:cstheme="minorHAnsi"/>
          <w:lang w:val="fr-BE"/>
        </w:rPr>
        <w:t xml:space="preserve"> gestion de</w:t>
      </w:r>
      <w:r w:rsidR="005C0979" w:rsidRPr="004938DE">
        <w:rPr>
          <w:rFonts w:asciiTheme="minorHAnsi" w:hAnsiTheme="minorHAnsi" w:cstheme="minorHAnsi"/>
          <w:lang w:val="fr-BE"/>
        </w:rPr>
        <w:t>s</w:t>
      </w:r>
      <w:r w:rsidR="008F33A7" w:rsidRPr="004938DE">
        <w:rPr>
          <w:rFonts w:asciiTheme="minorHAnsi" w:hAnsiTheme="minorHAnsi" w:cstheme="minorHAnsi"/>
          <w:lang w:val="fr-BE"/>
        </w:rPr>
        <w:t xml:space="preserve"> installations</w:t>
      </w:r>
      <w:r w:rsidR="005C0979" w:rsidRPr="004938DE">
        <w:rPr>
          <w:rFonts w:asciiTheme="minorHAnsi" w:hAnsiTheme="minorHAnsi" w:cstheme="minorHAnsi"/>
          <w:lang w:val="fr-BE"/>
        </w:rPr>
        <w:t xml:space="preserve"> qu’elle exploite</w:t>
      </w:r>
      <w:r w:rsidR="00726644" w:rsidRPr="004938DE">
        <w:rPr>
          <w:rFonts w:asciiTheme="minorHAnsi" w:hAnsiTheme="minorHAnsi" w:cstheme="minorHAnsi"/>
          <w:lang w:val="fr-BE"/>
        </w:rPr>
        <w:t xml:space="preserve"> </w:t>
      </w:r>
      <w:r w:rsidR="00156054" w:rsidRPr="004938DE">
        <w:rPr>
          <w:rFonts w:asciiTheme="minorHAnsi" w:hAnsiTheme="minorHAnsi" w:cstheme="minorHAnsi"/>
          <w:lang w:val="fr-BE"/>
        </w:rPr>
        <w:t>(</w:t>
      </w:r>
      <w:r w:rsidR="00726644" w:rsidRPr="004938DE">
        <w:rPr>
          <w:rFonts w:asciiTheme="minorHAnsi" w:hAnsiTheme="minorHAnsi" w:cstheme="minorHAnsi"/>
          <w:lang w:val="fr-BE"/>
        </w:rPr>
        <w:t>seule ou conjointement avec d’autres Parties</w:t>
      </w:r>
      <w:r w:rsidR="00156054" w:rsidRPr="004938DE">
        <w:rPr>
          <w:rFonts w:asciiTheme="minorHAnsi" w:hAnsiTheme="minorHAnsi" w:cstheme="minorHAnsi"/>
          <w:lang w:val="fr-BE"/>
        </w:rPr>
        <w:t>)</w:t>
      </w:r>
      <w:r w:rsidR="005C0979" w:rsidRPr="004938DE">
        <w:rPr>
          <w:rFonts w:asciiTheme="minorHAnsi" w:hAnsiTheme="minorHAnsi" w:cstheme="minorHAnsi"/>
          <w:lang w:val="fr-BE"/>
        </w:rPr>
        <w:t xml:space="preserve"> et </w:t>
      </w:r>
      <w:r w:rsidR="008F33A7" w:rsidRPr="004938DE">
        <w:rPr>
          <w:rFonts w:asciiTheme="minorHAnsi" w:hAnsiTheme="minorHAnsi" w:cstheme="minorHAnsi"/>
          <w:lang w:val="fr-BE"/>
        </w:rPr>
        <w:t xml:space="preserve">qui </w:t>
      </w:r>
      <w:r w:rsidR="00E56C65" w:rsidRPr="004938DE">
        <w:rPr>
          <w:rFonts w:asciiTheme="minorHAnsi" w:hAnsiTheme="minorHAnsi" w:cstheme="minorHAnsi"/>
          <w:lang w:val="fr-BE"/>
        </w:rPr>
        <w:t>est susceptible</w:t>
      </w:r>
      <w:r w:rsidR="008F33A7" w:rsidRPr="004938DE">
        <w:rPr>
          <w:rFonts w:asciiTheme="minorHAnsi" w:hAnsiTheme="minorHAnsi" w:cstheme="minorHAnsi"/>
          <w:lang w:val="fr-BE"/>
        </w:rPr>
        <w:t xml:space="preserve"> </w:t>
      </w:r>
      <w:r w:rsidR="00A77B5E" w:rsidRPr="004938DE">
        <w:rPr>
          <w:rFonts w:asciiTheme="minorHAnsi" w:hAnsiTheme="minorHAnsi" w:cstheme="minorHAnsi"/>
          <w:lang w:val="fr-BE"/>
        </w:rPr>
        <w:t>de</w:t>
      </w:r>
      <w:r w:rsidR="008F33A7" w:rsidRPr="004938DE">
        <w:rPr>
          <w:rFonts w:asciiTheme="minorHAnsi" w:hAnsiTheme="minorHAnsi" w:cstheme="minorHAnsi"/>
          <w:lang w:val="fr-BE"/>
        </w:rPr>
        <w:t xml:space="preserve"> donner </w:t>
      </w:r>
      <w:r w:rsidR="00F3229D" w:rsidRPr="004938DE">
        <w:rPr>
          <w:rFonts w:asciiTheme="minorHAnsi" w:hAnsiTheme="minorHAnsi" w:cstheme="minorHAnsi"/>
          <w:lang w:val="fr-BE"/>
        </w:rPr>
        <w:t xml:space="preserve">lieu </w:t>
      </w:r>
      <w:r w:rsidR="008F33A7" w:rsidRPr="004938DE">
        <w:rPr>
          <w:rFonts w:asciiTheme="minorHAnsi" w:hAnsiTheme="minorHAnsi" w:cstheme="minorHAnsi"/>
          <w:lang w:val="fr-BE"/>
        </w:rPr>
        <w:t xml:space="preserve">à </w:t>
      </w:r>
      <w:r w:rsidR="00A77B5E" w:rsidRPr="004938DE">
        <w:rPr>
          <w:rFonts w:asciiTheme="minorHAnsi" w:hAnsiTheme="minorHAnsi" w:cstheme="minorHAnsi"/>
          <w:lang w:val="fr-BE"/>
        </w:rPr>
        <w:t xml:space="preserve">la </w:t>
      </w:r>
      <w:r w:rsidR="008F33A7" w:rsidRPr="004938DE">
        <w:rPr>
          <w:rFonts w:asciiTheme="minorHAnsi" w:hAnsiTheme="minorHAnsi" w:cstheme="minorHAnsi"/>
          <w:lang w:val="fr-BE"/>
        </w:rPr>
        <w:t>violation du permis, à une sanction pénale ou administrative ou à la mise en cause de la responsabilité de</w:t>
      </w:r>
      <w:r w:rsidR="00E56C65" w:rsidRPr="004938DE">
        <w:rPr>
          <w:rFonts w:asciiTheme="minorHAnsi" w:hAnsiTheme="minorHAnsi" w:cstheme="minorHAnsi"/>
          <w:lang w:val="fr-BE"/>
        </w:rPr>
        <w:t>s</w:t>
      </w:r>
      <w:r w:rsidR="008F33A7" w:rsidRPr="004938DE">
        <w:rPr>
          <w:rFonts w:asciiTheme="minorHAnsi" w:hAnsiTheme="minorHAnsi" w:cstheme="minorHAnsi"/>
          <w:lang w:val="fr-BE"/>
        </w:rPr>
        <w:t xml:space="preserve"> Parties</w:t>
      </w:r>
      <w:r w:rsidR="00554C21" w:rsidRPr="004938DE">
        <w:rPr>
          <w:rFonts w:asciiTheme="minorHAnsi" w:hAnsiTheme="minorHAnsi" w:cstheme="minorHAnsi"/>
          <w:lang w:val="fr-BE"/>
        </w:rPr>
        <w:t xml:space="preserve"> par des tiers</w:t>
      </w:r>
      <w:r w:rsidR="00A27BC5" w:rsidRPr="004938DE">
        <w:rPr>
          <w:rFonts w:asciiTheme="minorHAnsi" w:hAnsiTheme="minorHAnsi" w:cstheme="minorHAnsi"/>
          <w:lang w:val="fr-BE"/>
        </w:rPr>
        <w:t xml:space="preserve"> ou encore qui est susceptible d’avoir une incidence</w:t>
      </w:r>
      <w:r w:rsidR="00FA5D19" w:rsidRPr="004938DE">
        <w:rPr>
          <w:rFonts w:asciiTheme="minorHAnsi" w:hAnsiTheme="minorHAnsi" w:cstheme="minorHAnsi"/>
          <w:lang w:val="fr-BE"/>
        </w:rPr>
        <w:t xml:space="preserve"> notable</w:t>
      </w:r>
      <w:r w:rsidR="00A27BC5" w:rsidRPr="004938DE">
        <w:rPr>
          <w:rFonts w:asciiTheme="minorHAnsi" w:hAnsiTheme="minorHAnsi" w:cstheme="minorHAnsi"/>
          <w:lang w:val="fr-BE"/>
        </w:rPr>
        <w:t xml:space="preserve"> sur une ou des installations des autres Parties</w:t>
      </w:r>
      <w:r w:rsidR="008F33A7" w:rsidRPr="004938DE">
        <w:rPr>
          <w:rFonts w:asciiTheme="minorHAnsi" w:hAnsiTheme="minorHAnsi" w:cstheme="minorHAnsi"/>
          <w:lang w:val="fr-BE"/>
        </w:rPr>
        <w:t>.</w:t>
      </w:r>
    </w:p>
    <w:p w14:paraId="69191BEC" w14:textId="4B5AC7A5" w:rsidR="00570946" w:rsidRPr="004938DE" w:rsidRDefault="00570946" w:rsidP="00272A28">
      <w:pPr>
        <w:pStyle w:val="AODocTxt"/>
        <w:spacing w:before="0" w:line="240" w:lineRule="auto"/>
        <w:rPr>
          <w:rFonts w:asciiTheme="minorHAnsi" w:hAnsiTheme="minorHAnsi" w:cstheme="minorHAnsi"/>
          <w:lang w:val="fr-BE"/>
        </w:rPr>
      </w:pPr>
    </w:p>
    <w:p w14:paraId="74A9D99C" w14:textId="7B772284" w:rsidR="00C752DE" w:rsidRPr="004938DE" w:rsidRDefault="00C752DE"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lastRenderedPageBreak/>
        <w:t>Elle s’engage, en outre, à signaler immédiatement à BE tout cas d'accident ou d'incident de nature à porter préjudice à l'environnement ou à la santé et à la sécurité des personnes</w:t>
      </w:r>
      <w:r w:rsidR="0076227B" w:rsidRPr="004938DE">
        <w:rPr>
          <w:rFonts w:asciiTheme="minorHAnsi" w:hAnsiTheme="minorHAnsi" w:cstheme="minorHAnsi"/>
          <w:lang w:val="fr-BE"/>
        </w:rPr>
        <w:t>, dans le respect de l’article 63, § 1</w:t>
      </w:r>
      <w:r w:rsidR="0076227B" w:rsidRPr="004938DE">
        <w:rPr>
          <w:rFonts w:asciiTheme="minorHAnsi" w:hAnsiTheme="minorHAnsi" w:cstheme="minorHAnsi"/>
          <w:vertAlign w:val="superscript"/>
          <w:lang w:val="fr-BE"/>
        </w:rPr>
        <w:t>er</w:t>
      </w:r>
      <w:r w:rsidR="0076227B" w:rsidRPr="004938DE">
        <w:rPr>
          <w:rFonts w:asciiTheme="minorHAnsi" w:hAnsiTheme="minorHAnsi" w:cstheme="minorHAnsi"/>
          <w:lang w:val="fr-BE"/>
        </w:rPr>
        <w:t>, 4°, de l’OPE</w:t>
      </w:r>
      <w:r w:rsidRPr="004938DE">
        <w:rPr>
          <w:rFonts w:asciiTheme="minorHAnsi" w:hAnsiTheme="minorHAnsi" w:cstheme="minorHAnsi"/>
          <w:lang w:val="fr-BE"/>
        </w:rPr>
        <w:t>.</w:t>
      </w:r>
      <w:r w:rsidR="0076227B" w:rsidRPr="004938DE">
        <w:rPr>
          <w:rFonts w:asciiTheme="minorHAnsi" w:hAnsiTheme="minorHAnsi" w:cstheme="minorHAnsi"/>
          <w:lang w:val="fr-BE"/>
        </w:rPr>
        <w:t xml:space="preserve"> Copie de la lettre adressée à BE est concomitamment envoyée en copie aux autres Parties</w:t>
      </w:r>
      <w:r w:rsidR="00554249" w:rsidRPr="004938DE">
        <w:rPr>
          <w:rFonts w:asciiTheme="minorHAnsi" w:hAnsiTheme="minorHAnsi" w:cstheme="minorHAnsi"/>
          <w:lang w:val="fr-BE"/>
        </w:rPr>
        <w:t xml:space="preserve"> pour leur information</w:t>
      </w:r>
      <w:r w:rsidR="0076227B" w:rsidRPr="004938DE">
        <w:rPr>
          <w:rFonts w:asciiTheme="minorHAnsi" w:hAnsiTheme="minorHAnsi" w:cstheme="minorHAnsi"/>
          <w:lang w:val="fr-BE"/>
        </w:rPr>
        <w:t>.</w:t>
      </w:r>
    </w:p>
    <w:p w14:paraId="6A6B0B30" w14:textId="77777777" w:rsidR="00C752DE" w:rsidRPr="004938DE" w:rsidRDefault="00C752DE" w:rsidP="00272A28">
      <w:pPr>
        <w:pStyle w:val="AODocTxt"/>
        <w:spacing w:before="0" w:line="240" w:lineRule="auto"/>
        <w:rPr>
          <w:rFonts w:asciiTheme="minorHAnsi" w:hAnsiTheme="minorHAnsi" w:cstheme="minorHAnsi"/>
          <w:lang w:val="fr-BE"/>
        </w:rPr>
      </w:pPr>
    </w:p>
    <w:p w14:paraId="03511770" w14:textId="34CEB5DB" w:rsidR="00E56C65" w:rsidRPr="004938DE" w:rsidRDefault="00E56C65"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En cas d’ouverture d’une procédure pénale ou administrative</w:t>
      </w:r>
      <w:r w:rsidR="00F3229D" w:rsidRPr="004938DE">
        <w:rPr>
          <w:rFonts w:asciiTheme="minorHAnsi" w:hAnsiTheme="minorHAnsi" w:cstheme="minorHAnsi"/>
          <w:lang w:val="fr-BE"/>
        </w:rPr>
        <w:t xml:space="preserve"> ou d’une procédure </w:t>
      </w:r>
      <w:r w:rsidR="0009775E" w:rsidRPr="004938DE">
        <w:rPr>
          <w:rFonts w:asciiTheme="minorHAnsi" w:hAnsiTheme="minorHAnsi" w:cstheme="minorHAnsi"/>
          <w:lang w:val="fr-BE"/>
        </w:rPr>
        <w:t>civile</w:t>
      </w:r>
      <w:r w:rsidR="00F3229D" w:rsidRPr="004938DE">
        <w:rPr>
          <w:rFonts w:asciiTheme="minorHAnsi" w:hAnsiTheme="minorHAnsi" w:cstheme="minorHAnsi"/>
          <w:lang w:val="fr-BE"/>
        </w:rPr>
        <w:t xml:space="preserve"> introduite par un tiers</w:t>
      </w:r>
      <w:r w:rsidR="009C48B3" w:rsidRPr="004938DE">
        <w:rPr>
          <w:rFonts w:asciiTheme="minorHAnsi" w:hAnsiTheme="minorHAnsi" w:cstheme="minorHAnsi"/>
          <w:lang w:val="fr-BE"/>
        </w:rPr>
        <w:t xml:space="preserve"> (en ce compris </w:t>
      </w:r>
      <w:r w:rsidR="007C53EC" w:rsidRPr="004938DE">
        <w:rPr>
          <w:rFonts w:asciiTheme="minorHAnsi" w:hAnsiTheme="minorHAnsi" w:cstheme="minorHAnsi"/>
          <w:lang w:val="fr-BE"/>
        </w:rPr>
        <w:t xml:space="preserve">BE ou </w:t>
      </w:r>
      <w:r w:rsidR="009C48B3" w:rsidRPr="004938DE">
        <w:rPr>
          <w:rFonts w:asciiTheme="minorHAnsi" w:hAnsiTheme="minorHAnsi" w:cstheme="minorHAnsi"/>
          <w:lang w:val="fr-BE"/>
        </w:rPr>
        <w:t>toute autorité administrative)</w:t>
      </w:r>
      <w:r w:rsidRPr="004938DE">
        <w:rPr>
          <w:rFonts w:asciiTheme="minorHAnsi" w:hAnsiTheme="minorHAnsi" w:cstheme="minorHAnsi"/>
          <w:lang w:val="fr-BE"/>
        </w:rPr>
        <w:t xml:space="preserve"> à l’encontre d’une </w:t>
      </w:r>
      <w:r w:rsidR="00726644" w:rsidRPr="004938DE">
        <w:rPr>
          <w:rFonts w:asciiTheme="minorHAnsi" w:hAnsiTheme="minorHAnsi" w:cstheme="minorHAnsi"/>
          <w:lang w:val="fr-BE"/>
        </w:rPr>
        <w:t xml:space="preserve">ou plusieurs </w:t>
      </w:r>
      <w:r w:rsidRPr="004938DE">
        <w:rPr>
          <w:rFonts w:asciiTheme="minorHAnsi" w:hAnsiTheme="minorHAnsi" w:cstheme="minorHAnsi"/>
          <w:lang w:val="fr-BE"/>
        </w:rPr>
        <w:t>Partie</w:t>
      </w:r>
      <w:r w:rsidR="00726644" w:rsidRPr="004938DE">
        <w:rPr>
          <w:rFonts w:asciiTheme="minorHAnsi" w:hAnsiTheme="minorHAnsi" w:cstheme="minorHAnsi"/>
          <w:lang w:val="fr-BE"/>
        </w:rPr>
        <w:t>s</w:t>
      </w:r>
      <w:r w:rsidRPr="004938DE">
        <w:rPr>
          <w:rFonts w:asciiTheme="minorHAnsi" w:hAnsiTheme="minorHAnsi" w:cstheme="minorHAnsi"/>
          <w:lang w:val="fr-BE"/>
        </w:rPr>
        <w:t xml:space="preserve"> en raison d’une violation </w:t>
      </w:r>
      <w:r w:rsidR="00543176" w:rsidRPr="004938DE">
        <w:rPr>
          <w:rFonts w:asciiTheme="minorHAnsi" w:hAnsiTheme="minorHAnsi" w:cstheme="minorHAnsi"/>
          <w:lang w:val="fr-BE"/>
        </w:rPr>
        <w:t>ou prétendue violation, par celle</w:t>
      </w:r>
      <w:r w:rsidR="00726644" w:rsidRPr="004938DE">
        <w:rPr>
          <w:rFonts w:asciiTheme="minorHAnsi" w:hAnsiTheme="minorHAnsi" w:cstheme="minorHAnsi"/>
          <w:lang w:val="fr-BE"/>
        </w:rPr>
        <w:t>(s)</w:t>
      </w:r>
      <w:r w:rsidR="00543176" w:rsidRPr="004938DE">
        <w:rPr>
          <w:rFonts w:asciiTheme="minorHAnsi" w:hAnsiTheme="minorHAnsi" w:cstheme="minorHAnsi"/>
          <w:lang w:val="fr-BE"/>
        </w:rPr>
        <w:t xml:space="preserve">-ci, de </w:t>
      </w:r>
      <w:r w:rsidRPr="004938DE">
        <w:rPr>
          <w:rFonts w:asciiTheme="minorHAnsi" w:hAnsiTheme="minorHAnsi" w:cstheme="minorHAnsi"/>
          <w:lang w:val="fr-BE"/>
        </w:rPr>
        <w:t>ses</w:t>
      </w:r>
      <w:r w:rsidR="00C665DF" w:rsidRPr="004938DE">
        <w:rPr>
          <w:rFonts w:asciiTheme="minorHAnsi" w:hAnsiTheme="minorHAnsi" w:cstheme="minorHAnsi"/>
          <w:lang w:val="fr-BE"/>
        </w:rPr>
        <w:t>(leurs)</w:t>
      </w:r>
      <w:r w:rsidRPr="004938DE">
        <w:rPr>
          <w:rFonts w:asciiTheme="minorHAnsi" w:hAnsiTheme="minorHAnsi" w:cstheme="minorHAnsi"/>
          <w:lang w:val="fr-BE"/>
        </w:rPr>
        <w:t xml:space="preserve"> obligations </w:t>
      </w:r>
      <w:r w:rsidR="00975363" w:rsidRPr="004938DE">
        <w:rPr>
          <w:rFonts w:asciiTheme="minorHAnsi" w:hAnsiTheme="minorHAnsi" w:cstheme="minorHAnsi"/>
          <w:lang w:val="fr-BE"/>
        </w:rPr>
        <w:t xml:space="preserve">légales ou réglementaires ou </w:t>
      </w:r>
      <w:r w:rsidR="00140931" w:rsidRPr="004938DE">
        <w:rPr>
          <w:rFonts w:asciiTheme="minorHAnsi" w:hAnsiTheme="minorHAnsi" w:cstheme="minorHAnsi"/>
          <w:lang w:val="fr-BE"/>
        </w:rPr>
        <w:t xml:space="preserve">résultant du </w:t>
      </w:r>
      <w:r w:rsidR="00975363" w:rsidRPr="004938DE">
        <w:rPr>
          <w:rFonts w:asciiTheme="minorHAnsi" w:hAnsiTheme="minorHAnsi" w:cstheme="minorHAnsi"/>
          <w:lang w:val="fr-BE"/>
        </w:rPr>
        <w:t>permis</w:t>
      </w:r>
      <w:r w:rsidR="00105C14" w:rsidRPr="004938DE">
        <w:rPr>
          <w:rFonts w:asciiTheme="minorHAnsi" w:hAnsiTheme="minorHAnsi" w:cstheme="minorHAnsi"/>
          <w:lang w:val="fr-BE"/>
        </w:rPr>
        <w:t xml:space="preserve"> </w:t>
      </w:r>
      <w:r w:rsidR="00554C21" w:rsidRPr="004938DE">
        <w:rPr>
          <w:rFonts w:asciiTheme="minorHAnsi" w:hAnsiTheme="minorHAnsi" w:cstheme="minorHAnsi"/>
          <w:lang w:val="fr-BE"/>
        </w:rPr>
        <w:t xml:space="preserve">ou, plus généralement, en raison de l’exploitation des installations </w:t>
      </w:r>
      <w:r w:rsidR="00A27BC5" w:rsidRPr="004938DE">
        <w:rPr>
          <w:rFonts w:asciiTheme="minorHAnsi" w:hAnsiTheme="minorHAnsi" w:cstheme="minorHAnsi"/>
          <w:lang w:val="fr-BE"/>
        </w:rPr>
        <w:t>qu’elle</w:t>
      </w:r>
      <w:r w:rsidR="00C665DF" w:rsidRPr="004938DE">
        <w:rPr>
          <w:rFonts w:asciiTheme="minorHAnsi" w:hAnsiTheme="minorHAnsi" w:cstheme="minorHAnsi"/>
          <w:lang w:val="fr-BE"/>
        </w:rPr>
        <w:t>(s)</w:t>
      </w:r>
      <w:r w:rsidR="00A27BC5" w:rsidRPr="004938DE">
        <w:rPr>
          <w:rFonts w:asciiTheme="minorHAnsi" w:hAnsiTheme="minorHAnsi" w:cstheme="minorHAnsi"/>
          <w:lang w:val="fr-BE"/>
        </w:rPr>
        <w:t xml:space="preserve"> est</w:t>
      </w:r>
      <w:r w:rsidR="00C665DF" w:rsidRPr="004938DE">
        <w:rPr>
          <w:rFonts w:asciiTheme="minorHAnsi" w:hAnsiTheme="minorHAnsi" w:cstheme="minorHAnsi"/>
          <w:lang w:val="fr-BE"/>
        </w:rPr>
        <w:t>(sont)</w:t>
      </w:r>
      <w:r w:rsidR="00A27BC5" w:rsidRPr="004938DE">
        <w:rPr>
          <w:rFonts w:asciiTheme="minorHAnsi" w:hAnsiTheme="minorHAnsi" w:cstheme="minorHAnsi"/>
          <w:lang w:val="fr-BE"/>
        </w:rPr>
        <w:t xml:space="preserve"> </w:t>
      </w:r>
      <w:r w:rsidR="00776673" w:rsidRPr="004938DE">
        <w:rPr>
          <w:rFonts w:asciiTheme="minorHAnsi" w:hAnsiTheme="minorHAnsi" w:cstheme="minorHAnsi"/>
          <w:lang w:val="fr-BE"/>
        </w:rPr>
        <w:t>autorisée</w:t>
      </w:r>
      <w:r w:rsidR="00C665DF" w:rsidRPr="004938DE">
        <w:rPr>
          <w:rFonts w:asciiTheme="minorHAnsi" w:hAnsiTheme="minorHAnsi" w:cstheme="minorHAnsi"/>
          <w:lang w:val="fr-BE"/>
        </w:rPr>
        <w:t>(s)</w:t>
      </w:r>
      <w:r w:rsidR="00A27BC5" w:rsidRPr="004938DE">
        <w:rPr>
          <w:rFonts w:asciiTheme="minorHAnsi" w:hAnsiTheme="minorHAnsi" w:cstheme="minorHAnsi"/>
          <w:lang w:val="fr-BE"/>
        </w:rPr>
        <w:t xml:space="preserve"> à exploiter</w:t>
      </w:r>
      <w:r w:rsidR="00776673" w:rsidRPr="004938DE">
        <w:rPr>
          <w:rFonts w:asciiTheme="minorHAnsi" w:hAnsiTheme="minorHAnsi" w:cstheme="minorHAnsi"/>
          <w:lang w:val="fr-BE"/>
        </w:rPr>
        <w:t xml:space="preserve"> </w:t>
      </w:r>
      <w:r w:rsidR="00B637FD" w:rsidRPr="004938DE">
        <w:rPr>
          <w:rFonts w:asciiTheme="minorHAnsi" w:hAnsiTheme="minorHAnsi" w:cstheme="minorHAnsi"/>
          <w:lang w:val="fr-BE"/>
        </w:rPr>
        <w:t xml:space="preserve">(seules ou conjointement) </w:t>
      </w:r>
      <w:r w:rsidR="00776673" w:rsidRPr="004938DE">
        <w:rPr>
          <w:rFonts w:asciiTheme="minorHAnsi" w:hAnsiTheme="minorHAnsi" w:cstheme="minorHAnsi"/>
          <w:lang w:val="fr-BE"/>
        </w:rPr>
        <w:t>par le permis</w:t>
      </w:r>
      <w:r w:rsidR="00554C21" w:rsidRPr="004938DE">
        <w:rPr>
          <w:rFonts w:asciiTheme="minorHAnsi" w:hAnsiTheme="minorHAnsi" w:cstheme="minorHAnsi"/>
          <w:lang w:val="fr-BE"/>
        </w:rPr>
        <w:t>, la</w:t>
      </w:r>
      <w:r w:rsidR="00C665DF" w:rsidRPr="004938DE">
        <w:rPr>
          <w:rFonts w:asciiTheme="minorHAnsi" w:hAnsiTheme="minorHAnsi" w:cstheme="minorHAnsi"/>
          <w:lang w:val="fr-BE"/>
        </w:rPr>
        <w:t xml:space="preserve">(les) </w:t>
      </w:r>
      <w:r w:rsidR="00554C21" w:rsidRPr="004938DE">
        <w:rPr>
          <w:rFonts w:asciiTheme="minorHAnsi" w:hAnsiTheme="minorHAnsi" w:cstheme="minorHAnsi"/>
          <w:lang w:val="fr-BE"/>
        </w:rPr>
        <w:t>Partie</w:t>
      </w:r>
      <w:r w:rsidR="00C665DF" w:rsidRPr="004938DE">
        <w:rPr>
          <w:rFonts w:asciiTheme="minorHAnsi" w:hAnsiTheme="minorHAnsi" w:cstheme="minorHAnsi"/>
          <w:lang w:val="fr-BE"/>
        </w:rPr>
        <w:t>(s)</w:t>
      </w:r>
      <w:r w:rsidR="00554C21" w:rsidRPr="004938DE">
        <w:rPr>
          <w:rFonts w:asciiTheme="minorHAnsi" w:hAnsiTheme="minorHAnsi" w:cstheme="minorHAnsi"/>
          <w:lang w:val="fr-BE"/>
        </w:rPr>
        <w:t xml:space="preserve"> concernée</w:t>
      </w:r>
      <w:r w:rsidR="00C665DF" w:rsidRPr="004938DE">
        <w:rPr>
          <w:rFonts w:asciiTheme="minorHAnsi" w:hAnsiTheme="minorHAnsi" w:cstheme="minorHAnsi"/>
          <w:lang w:val="fr-BE"/>
        </w:rPr>
        <w:t>(s)</w:t>
      </w:r>
      <w:r w:rsidR="00554C21" w:rsidRPr="004938DE">
        <w:rPr>
          <w:rFonts w:asciiTheme="minorHAnsi" w:hAnsiTheme="minorHAnsi" w:cstheme="minorHAnsi"/>
          <w:lang w:val="fr-BE"/>
        </w:rPr>
        <w:t xml:space="preserve"> </w:t>
      </w:r>
      <w:r w:rsidR="00776673" w:rsidRPr="004938DE">
        <w:rPr>
          <w:rFonts w:asciiTheme="minorHAnsi" w:hAnsiTheme="minorHAnsi" w:cstheme="minorHAnsi"/>
          <w:lang w:val="fr-BE"/>
        </w:rPr>
        <w:t>en informera</w:t>
      </w:r>
      <w:r w:rsidR="00C665DF" w:rsidRPr="004938DE">
        <w:rPr>
          <w:rFonts w:asciiTheme="minorHAnsi" w:hAnsiTheme="minorHAnsi" w:cstheme="minorHAnsi"/>
          <w:lang w:val="fr-BE"/>
        </w:rPr>
        <w:t>(ont)</w:t>
      </w:r>
      <w:r w:rsidR="00776673" w:rsidRPr="004938DE">
        <w:rPr>
          <w:rFonts w:asciiTheme="minorHAnsi" w:hAnsiTheme="minorHAnsi" w:cstheme="minorHAnsi"/>
          <w:lang w:val="fr-BE"/>
        </w:rPr>
        <w:t xml:space="preserve"> immédiatement </w:t>
      </w:r>
      <w:r w:rsidR="00975363" w:rsidRPr="004938DE">
        <w:rPr>
          <w:rFonts w:asciiTheme="minorHAnsi" w:hAnsiTheme="minorHAnsi" w:cstheme="minorHAnsi"/>
          <w:lang w:val="fr-BE"/>
        </w:rPr>
        <w:t>les autres Parties.</w:t>
      </w:r>
    </w:p>
    <w:p w14:paraId="58FCC9FA" w14:textId="77777777" w:rsidR="00E56C65" w:rsidRPr="004938DE" w:rsidRDefault="00E56C65" w:rsidP="00272A28">
      <w:pPr>
        <w:pStyle w:val="AODocTxt"/>
        <w:spacing w:before="0" w:line="240" w:lineRule="auto"/>
        <w:rPr>
          <w:rFonts w:asciiTheme="minorHAnsi" w:hAnsiTheme="minorHAnsi" w:cstheme="minorHAnsi"/>
          <w:lang w:val="fr-BE"/>
        </w:rPr>
      </w:pPr>
    </w:p>
    <w:p w14:paraId="1262A16F" w14:textId="705CCA7A" w:rsidR="00A43F07" w:rsidRPr="004938DE" w:rsidRDefault="003556D3" w:rsidP="00543176">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lang w:val="fr-BE"/>
        </w:rPr>
        <w:t>Si</w:t>
      </w:r>
      <w:r w:rsidR="0009775E" w:rsidRPr="004938DE">
        <w:rPr>
          <w:rFonts w:asciiTheme="minorHAnsi" w:hAnsiTheme="minorHAnsi" w:cstheme="minorHAnsi"/>
          <w:lang w:val="fr-BE"/>
        </w:rPr>
        <w:t xml:space="preserve"> ladite procédure pénale, administrative ou </w:t>
      </w:r>
      <w:r w:rsidR="00C233A0" w:rsidRPr="004938DE">
        <w:rPr>
          <w:rFonts w:asciiTheme="minorHAnsi" w:hAnsiTheme="minorHAnsi" w:cstheme="minorHAnsi"/>
          <w:lang w:val="fr-BE"/>
        </w:rPr>
        <w:t>civile devait être dirigée contre une ou plusieurs Parties étrang</w:t>
      </w:r>
      <w:r w:rsidR="005E4356" w:rsidRPr="004938DE">
        <w:rPr>
          <w:rFonts w:asciiTheme="minorHAnsi" w:hAnsiTheme="minorHAnsi" w:cstheme="minorHAnsi"/>
          <w:lang w:val="fr-BE"/>
        </w:rPr>
        <w:t>ères</w:t>
      </w:r>
      <w:r w:rsidR="00C233A0" w:rsidRPr="004938DE">
        <w:rPr>
          <w:rFonts w:asciiTheme="minorHAnsi" w:hAnsiTheme="minorHAnsi" w:cstheme="minorHAnsi"/>
          <w:lang w:val="fr-BE"/>
        </w:rPr>
        <w:t xml:space="preserve"> à l’installation mise </w:t>
      </w:r>
      <w:r w:rsidR="000444E4" w:rsidRPr="004938DE">
        <w:rPr>
          <w:rFonts w:asciiTheme="minorHAnsi" w:hAnsiTheme="minorHAnsi" w:cstheme="minorHAnsi"/>
          <w:lang w:val="fr-BE"/>
        </w:rPr>
        <w:t xml:space="preserve">en </w:t>
      </w:r>
      <w:r w:rsidR="00C233A0" w:rsidRPr="004938DE">
        <w:rPr>
          <w:rFonts w:asciiTheme="minorHAnsi" w:hAnsiTheme="minorHAnsi" w:cstheme="minorHAnsi"/>
          <w:lang w:val="fr-BE"/>
        </w:rPr>
        <w:t>cause, la</w:t>
      </w:r>
      <w:r w:rsidR="0059315C" w:rsidRPr="004938DE">
        <w:rPr>
          <w:rFonts w:asciiTheme="minorHAnsi" w:hAnsiTheme="minorHAnsi" w:cstheme="minorHAnsi"/>
          <w:lang w:val="fr-BE"/>
        </w:rPr>
        <w:t>(les)</w:t>
      </w:r>
      <w:r w:rsidR="00C233A0" w:rsidRPr="004938DE">
        <w:rPr>
          <w:rFonts w:asciiTheme="minorHAnsi" w:hAnsiTheme="minorHAnsi" w:cstheme="minorHAnsi"/>
          <w:lang w:val="fr-BE"/>
        </w:rPr>
        <w:t xml:space="preserve"> </w:t>
      </w:r>
      <w:r w:rsidRPr="004938DE">
        <w:rPr>
          <w:rFonts w:asciiTheme="minorHAnsi" w:hAnsiTheme="minorHAnsi" w:cstheme="minorHAnsi"/>
          <w:lang w:val="fr-BE"/>
        </w:rPr>
        <w:t>Partie</w:t>
      </w:r>
      <w:r w:rsidR="0059315C" w:rsidRPr="004938DE">
        <w:rPr>
          <w:rFonts w:asciiTheme="minorHAnsi" w:hAnsiTheme="minorHAnsi" w:cstheme="minorHAnsi"/>
          <w:lang w:val="fr-BE"/>
        </w:rPr>
        <w:t>(s)</w:t>
      </w:r>
      <w:r w:rsidR="00C233A0" w:rsidRPr="004938DE">
        <w:rPr>
          <w:rFonts w:asciiTheme="minorHAnsi" w:hAnsiTheme="minorHAnsi" w:cstheme="minorHAnsi"/>
          <w:lang w:val="fr-BE"/>
        </w:rPr>
        <w:t xml:space="preserve"> dont l’installation est concernée par la procédure </w:t>
      </w:r>
      <w:r w:rsidR="005E4356" w:rsidRPr="004938DE">
        <w:rPr>
          <w:rFonts w:asciiTheme="minorHAnsi" w:hAnsiTheme="minorHAnsi" w:cstheme="minorHAnsi"/>
          <w:lang w:val="fr-BE"/>
        </w:rPr>
        <w:t xml:space="preserve">pénale, administrative ou civile </w:t>
      </w:r>
      <w:r w:rsidR="00A43F07" w:rsidRPr="004938DE">
        <w:rPr>
          <w:rFonts w:asciiTheme="minorHAnsi" w:hAnsiTheme="minorHAnsi" w:cstheme="minorHAnsi"/>
          <w:lang w:val="fr-BE"/>
        </w:rPr>
        <w:t>devra</w:t>
      </w:r>
      <w:r w:rsidR="0059315C" w:rsidRPr="004938DE">
        <w:rPr>
          <w:rFonts w:asciiTheme="minorHAnsi" w:hAnsiTheme="minorHAnsi" w:cstheme="minorHAnsi"/>
          <w:lang w:val="fr-BE"/>
        </w:rPr>
        <w:t>(ont)</w:t>
      </w:r>
      <w:r w:rsidR="00A43F07" w:rsidRPr="004938DE">
        <w:rPr>
          <w:rFonts w:asciiTheme="minorHAnsi" w:hAnsiTheme="minorHAnsi" w:cstheme="minorHAnsi"/>
          <w:lang w:val="fr-BE"/>
        </w:rPr>
        <w:t xml:space="preserve"> nécessairement intervenir à ladite procédure. </w:t>
      </w:r>
    </w:p>
    <w:p w14:paraId="6EB1C6FC" w14:textId="78B0B8EC" w:rsidR="00A43F07" w:rsidRPr="004938DE" w:rsidRDefault="00A43F07" w:rsidP="00543176">
      <w:pPr>
        <w:pStyle w:val="AODocTxt"/>
        <w:tabs>
          <w:tab w:val="left" w:pos="567"/>
        </w:tabs>
        <w:spacing w:before="0" w:line="240" w:lineRule="auto"/>
        <w:rPr>
          <w:rFonts w:asciiTheme="minorHAnsi" w:hAnsiTheme="minorHAnsi" w:cstheme="minorHAnsi"/>
          <w:lang w:val="fr-BE"/>
        </w:rPr>
      </w:pPr>
    </w:p>
    <w:p w14:paraId="3B540D27" w14:textId="01E6ACDD" w:rsidR="00575328" w:rsidRPr="004938DE" w:rsidRDefault="00A43F07" w:rsidP="0002444E">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lang w:val="fr-BE"/>
        </w:rPr>
        <w:t>La</w:t>
      </w:r>
      <w:r w:rsidR="0059315C" w:rsidRPr="004938DE">
        <w:rPr>
          <w:rFonts w:asciiTheme="minorHAnsi" w:hAnsiTheme="minorHAnsi" w:cstheme="minorHAnsi"/>
          <w:lang w:val="fr-BE"/>
        </w:rPr>
        <w:t>(les</w:t>
      </w:r>
      <w:r w:rsidRPr="004938DE">
        <w:rPr>
          <w:rFonts w:asciiTheme="minorHAnsi" w:hAnsiTheme="minorHAnsi" w:cstheme="minorHAnsi"/>
          <w:lang w:val="fr-BE"/>
        </w:rPr>
        <w:t xml:space="preserve"> Partie</w:t>
      </w:r>
      <w:r w:rsidR="0059315C" w:rsidRPr="004938DE">
        <w:rPr>
          <w:rFonts w:asciiTheme="minorHAnsi" w:hAnsiTheme="minorHAnsi" w:cstheme="minorHAnsi"/>
          <w:lang w:val="fr-BE"/>
        </w:rPr>
        <w:t>(s)</w:t>
      </w:r>
      <w:r w:rsidRPr="004938DE">
        <w:rPr>
          <w:rFonts w:asciiTheme="minorHAnsi" w:hAnsiTheme="minorHAnsi" w:cstheme="minorHAnsi"/>
          <w:lang w:val="fr-BE"/>
        </w:rPr>
        <w:t xml:space="preserve"> concernée</w:t>
      </w:r>
      <w:r w:rsidR="0059315C" w:rsidRPr="004938DE">
        <w:rPr>
          <w:rFonts w:asciiTheme="minorHAnsi" w:hAnsiTheme="minorHAnsi" w:cstheme="minorHAnsi"/>
          <w:lang w:val="fr-BE"/>
        </w:rPr>
        <w:t>(s)</w:t>
      </w:r>
      <w:r w:rsidRPr="004938DE">
        <w:rPr>
          <w:rFonts w:asciiTheme="minorHAnsi" w:hAnsiTheme="minorHAnsi" w:cstheme="minorHAnsi"/>
          <w:lang w:val="fr-BE"/>
        </w:rPr>
        <w:t xml:space="preserve"> par l’installation mise en cause </w:t>
      </w:r>
      <w:r w:rsidR="00C4284B" w:rsidRPr="004938DE">
        <w:rPr>
          <w:rFonts w:asciiTheme="minorHAnsi" w:hAnsiTheme="minorHAnsi" w:cstheme="minorHAnsi"/>
          <w:lang w:val="fr-BE"/>
        </w:rPr>
        <w:t>sera</w:t>
      </w:r>
      <w:r w:rsidR="0059315C" w:rsidRPr="004938DE">
        <w:rPr>
          <w:rFonts w:asciiTheme="minorHAnsi" w:hAnsiTheme="minorHAnsi" w:cstheme="minorHAnsi"/>
          <w:lang w:val="fr-BE"/>
        </w:rPr>
        <w:t>(ont)</w:t>
      </w:r>
      <w:r w:rsidR="00C4284B" w:rsidRPr="004938DE">
        <w:rPr>
          <w:rFonts w:asciiTheme="minorHAnsi" w:hAnsiTheme="minorHAnsi" w:cstheme="minorHAnsi"/>
          <w:lang w:val="fr-BE"/>
        </w:rPr>
        <w:t> tenue</w:t>
      </w:r>
      <w:r w:rsidR="0059315C" w:rsidRPr="004938DE">
        <w:rPr>
          <w:rFonts w:asciiTheme="minorHAnsi" w:hAnsiTheme="minorHAnsi" w:cstheme="minorHAnsi"/>
          <w:lang w:val="fr-BE"/>
        </w:rPr>
        <w:t>(s)</w:t>
      </w:r>
      <w:r w:rsidR="00C4284B" w:rsidRPr="004938DE">
        <w:rPr>
          <w:rFonts w:asciiTheme="minorHAnsi" w:hAnsiTheme="minorHAnsi" w:cstheme="minorHAnsi"/>
          <w:lang w:val="fr-BE"/>
        </w:rPr>
        <w:t xml:space="preserve"> seule</w:t>
      </w:r>
      <w:r w:rsidR="004E0A71" w:rsidRPr="004938DE">
        <w:rPr>
          <w:rFonts w:asciiTheme="minorHAnsi" w:hAnsiTheme="minorHAnsi" w:cstheme="minorHAnsi"/>
          <w:lang w:val="fr-BE"/>
        </w:rPr>
        <w:t xml:space="preserve"> </w:t>
      </w:r>
      <w:r w:rsidR="0059315C" w:rsidRPr="004938DE">
        <w:rPr>
          <w:rFonts w:asciiTheme="minorHAnsi" w:hAnsiTheme="minorHAnsi" w:cstheme="minorHAnsi"/>
          <w:lang w:val="fr-BE"/>
        </w:rPr>
        <w:t>(</w:t>
      </w:r>
      <w:r w:rsidR="004E0A71" w:rsidRPr="004938DE">
        <w:rPr>
          <w:rFonts w:asciiTheme="minorHAnsi" w:hAnsiTheme="minorHAnsi" w:cstheme="minorHAnsi"/>
          <w:lang w:val="fr-BE"/>
        </w:rPr>
        <w:t>solidairement</w:t>
      </w:r>
      <w:r w:rsidR="0059315C" w:rsidRPr="004938DE">
        <w:rPr>
          <w:rFonts w:asciiTheme="minorHAnsi" w:hAnsiTheme="minorHAnsi" w:cstheme="minorHAnsi"/>
          <w:lang w:val="fr-BE"/>
        </w:rPr>
        <w:t>)</w:t>
      </w:r>
      <w:r w:rsidR="00C4284B" w:rsidRPr="004938DE">
        <w:rPr>
          <w:rFonts w:asciiTheme="minorHAnsi" w:hAnsiTheme="minorHAnsi" w:cstheme="minorHAnsi"/>
          <w:lang w:val="fr-BE"/>
        </w:rPr>
        <w:t xml:space="preserve"> responsable</w:t>
      </w:r>
      <w:r w:rsidR="0059315C" w:rsidRPr="004938DE">
        <w:rPr>
          <w:rFonts w:asciiTheme="minorHAnsi" w:hAnsiTheme="minorHAnsi" w:cstheme="minorHAnsi"/>
          <w:lang w:val="fr-BE"/>
        </w:rPr>
        <w:t>(s)</w:t>
      </w:r>
      <w:r w:rsidR="00C4284B" w:rsidRPr="004938DE">
        <w:rPr>
          <w:rFonts w:asciiTheme="minorHAnsi" w:hAnsiTheme="minorHAnsi" w:cstheme="minorHAnsi"/>
          <w:lang w:val="fr-BE"/>
        </w:rPr>
        <w:t xml:space="preserve">, à l’exclusion des autres Parties, </w:t>
      </w:r>
      <w:r w:rsidR="00272A28" w:rsidRPr="004938DE">
        <w:rPr>
          <w:rFonts w:asciiTheme="minorHAnsi" w:hAnsiTheme="minorHAnsi" w:cstheme="minorHAnsi"/>
          <w:lang w:val="fr-BE"/>
        </w:rPr>
        <w:t xml:space="preserve">de toutes conséquences liées à </w:t>
      </w:r>
      <w:r w:rsidR="005E4356" w:rsidRPr="004938DE">
        <w:rPr>
          <w:rFonts w:asciiTheme="minorHAnsi" w:hAnsiTheme="minorHAnsi" w:cstheme="minorHAnsi"/>
          <w:lang w:val="fr-BE"/>
        </w:rPr>
        <w:t xml:space="preserve">la violation ou prétendue violation </w:t>
      </w:r>
      <w:r w:rsidR="00554C21" w:rsidRPr="004938DE">
        <w:rPr>
          <w:rFonts w:asciiTheme="minorHAnsi" w:hAnsiTheme="minorHAnsi" w:cstheme="minorHAnsi"/>
          <w:lang w:val="fr-BE"/>
        </w:rPr>
        <w:t xml:space="preserve">ou au fait </w:t>
      </w:r>
      <w:r w:rsidR="005E4356" w:rsidRPr="004938DE">
        <w:rPr>
          <w:rFonts w:asciiTheme="minorHAnsi" w:hAnsiTheme="minorHAnsi" w:cstheme="minorHAnsi"/>
          <w:lang w:val="fr-BE"/>
        </w:rPr>
        <w:t>à l’</w:t>
      </w:r>
      <w:r w:rsidR="009D2E66" w:rsidRPr="004938DE">
        <w:rPr>
          <w:rFonts w:asciiTheme="minorHAnsi" w:hAnsiTheme="minorHAnsi" w:cstheme="minorHAnsi"/>
          <w:lang w:val="fr-BE"/>
        </w:rPr>
        <w:t>origine de la procédure</w:t>
      </w:r>
      <w:r w:rsidR="0002444E" w:rsidRPr="004938DE">
        <w:rPr>
          <w:rFonts w:asciiTheme="minorHAnsi" w:hAnsiTheme="minorHAnsi" w:cstheme="minorHAnsi"/>
          <w:lang w:val="fr-BE"/>
        </w:rPr>
        <w:t xml:space="preserve"> pénale, administrative ou civile. C</w:t>
      </w:r>
      <w:r w:rsidR="009D2E66" w:rsidRPr="004938DE">
        <w:rPr>
          <w:rFonts w:asciiTheme="minorHAnsi" w:hAnsiTheme="minorHAnsi" w:cstheme="minorHAnsi"/>
          <w:lang w:val="fr-BE"/>
        </w:rPr>
        <w:t>ette</w:t>
      </w:r>
      <w:r w:rsidR="0059315C" w:rsidRPr="004938DE">
        <w:rPr>
          <w:rFonts w:asciiTheme="minorHAnsi" w:hAnsiTheme="minorHAnsi" w:cstheme="minorHAnsi"/>
          <w:lang w:val="fr-BE"/>
        </w:rPr>
        <w:t>(ces)</w:t>
      </w:r>
      <w:r w:rsidR="009D2E66" w:rsidRPr="004938DE">
        <w:rPr>
          <w:rFonts w:asciiTheme="minorHAnsi" w:hAnsiTheme="minorHAnsi" w:cstheme="minorHAnsi"/>
          <w:lang w:val="fr-BE"/>
        </w:rPr>
        <w:t xml:space="preserve"> </w:t>
      </w:r>
      <w:r w:rsidR="00A40CA7" w:rsidRPr="004938DE">
        <w:rPr>
          <w:rFonts w:asciiTheme="minorHAnsi" w:hAnsiTheme="minorHAnsi" w:cstheme="minorHAnsi"/>
          <w:lang w:val="fr-BE"/>
        </w:rPr>
        <w:t>P</w:t>
      </w:r>
      <w:r w:rsidR="009D2E66" w:rsidRPr="004938DE">
        <w:rPr>
          <w:rFonts w:asciiTheme="minorHAnsi" w:hAnsiTheme="minorHAnsi" w:cstheme="minorHAnsi"/>
          <w:lang w:val="fr-BE"/>
        </w:rPr>
        <w:t>artie</w:t>
      </w:r>
      <w:r w:rsidR="0059315C" w:rsidRPr="004938DE">
        <w:rPr>
          <w:rFonts w:asciiTheme="minorHAnsi" w:hAnsiTheme="minorHAnsi" w:cstheme="minorHAnsi"/>
          <w:lang w:val="fr-BE"/>
        </w:rPr>
        <w:t>(s)</w:t>
      </w:r>
      <w:r w:rsidR="009D2E66" w:rsidRPr="004938DE">
        <w:rPr>
          <w:rFonts w:asciiTheme="minorHAnsi" w:hAnsiTheme="minorHAnsi" w:cstheme="minorHAnsi"/>
          <w:lang w:val="fr-BE"/>
        </w:rPr>
        <w:t xml:space="preserve"> devra</w:t>
      </w:r>
      <w:r w:rsidR="0059315C" w:rsidRPr="004938DE">
        <w:rPr>
          <w:rFonts w:asciiTheme="minorHAnsi" w:hAnsiTheme="minorHAnsi" w:cstheme="minorHAnsi"/>
          <w:lang w:val="fr-BE"/>
        </w:rPr>
        <w:t>(ont)</w:t>
      </w:r>
      <w:r w:rsidR="009D2E66" w:rsidRPr="004938DE">
        <w:rPr>
          <w:rFonts w:asciiTheme="minorHAnsi" w:hAnsiTheme="minorHAnsi" w:cstheme="minorHAnsi"/>
          <w:lang w:val="fr-BE"/>
        </w:rPr>
        <w:t xml:space="preserve"> </w:t>
      </w:r>
      <w:r w:rsidR="0091557C" w:rsidRPr="004938DE">
        <w:rPr>
          <w:rFonts w:asciiTheme="minorHAnsi" w:hAnsiTheme="minorHAnsi" w:cstheme="minorHAnsi"/>
          <w:lang w:val="fr-BE"/>
        </w:rPr>
        <w:t xml:space="preserve">garantir les autres Parties </w:t>
      </w:r>
      <w:r w:rsidR="00A27BC5" w:rsidRPr="004938DE">
        <w:rPr>
          <w:rFonts w:asciiTheme="minorHAnsi" w:hAnsiTheme="minorHAnsi" w:cstheme="minorHAnsi"/>
          <w:lang w:val="fr-BE"/>
        </w:rPr>
        <w:t>de toutes les conséquences civiles et administratives ainsi que de toutes les conséquences financières assortissant ou résultant d’une condamnation à une sanction pénale</w:t>
      </w:r>
      <w:r w:rsidR="009D2E66" w:rsidRPr="004938DE">
        <w:rPr>
          <w:rFonts w:asciiTheme="minorHAnsi" w:hAnsiTheme="minorHAnsi" w:cstheme="minorHAnsi"/>
          <w:lang w:val="fr-BE"/>
        </w:rPr>
        <w:t xml:space="preserve"> et/ou administrati</w:t>
      </w:r>
      <w:r w:rsidR="00575328" w:rsidRPr="004938DE">
        <w:rPr>
          <w:rFonts w:asciiTheme="minorHAnsi" w:hAnsiTheme="minorHAnsi" w:cstheme="minorHAnsi"/>
          <w:lang w:val="fr-BE"/>
        </w:rPr>
        <w:t>ve.</w:t>
      </w:r>
    </w:p>
    <w:p w14:paraId="497CE7EC" w14:textId="77777777" w:rsidR="00575328" w:rsidRPr="004938DE" w:rsidRDefault="00575328" w:rsidP="0002444E">
      <w:pPr>
        <w:pStyle w:val="AODocTxt"/>
        <w:tabs>
          <w:tab w:val="left" w:pos="567"/>
        </w:tabs>
        <w:spacing w:before="0" w:line="240" w:lineRule="auto"/>
        <w:rPr>
          <w:rFonts w:asciiTheme="minorHAnsi" w:hAnsiTheme="minorHAnsi" w:cstheme="minorHAnsi"/>
          <w:lang w:val="fr-BE"/>
        </w:rPr>
      </w:pPr>
    </w:p>
    <w:p w14:paraId="1B6EC97B" w14:textId="20A65DD7" w:rsidR="00272A28" w:rsidRPr="004938DE" w:rsidRDefault="00575328" w:rsidP="0002444E">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lang w:val="fr-BE"/>
        </w:rPr>
        <w:t>Dans ce cadre, la</w:t>
      </w:r>
      <w:r w:rsidR="009402A1" w:rsidRPr="004938DE">
        <w:rPr>
          <w:rFonts w:asciiTheme="minorHAnsi" w:hAnsiTheme="minorHAnsi" w:cstheme="minorHAnsi"/>
          <w:lang w:val="fr-BE"/>
        </w:rPr>
        <w:t>(les)</w:t>
      </w:r>
      <w:r w:rsidRPr="004938DE">
        <w:rPr>
          <w:rFonts w:asciiTheme="minorHAnsi" w:hAnsiTheme="minorHAnsi" w:cstheme="minorHAnsi"/>
          <w:lang w:val="fr-BE"/>
        </w:rPr>
        <w:t xml:space="preserve"> Partie</w:t>
      </w:r>
      <w:r w:rsidR="009402A1" w:rsidRPr="004938DE">
        <w:rPr>
          <w:rFonts w:asciiTheme="minorHAnsi" w:hAnsiTheme="minorHAnsi" w:cstheme="minorHAnsi"/>
          <w:lang w:val="fr-BE"/>
        </w:rPr>
        <w:t>(s)</w:t>
      </w:r>
      <w:r w:rsidRPr="004938DE">
        <w:rPr>
          <w:rFonts w:asciiTheme="minorHAnsi" w:hAnsiTheme="minorHAnsi" w:cstheme="minorHAnsi"/>
          <w:lang w:val="fr-BE"/>
        </w:rPr>
        <w:t xml:space="preserve"> concernée</w:t>
      </w:r>
      <w:r w:rsidR="009402A1" w:rsidRPr="004938DE">
        <w:rPr>
          <w:rFonts w:asciiTheme="minorHAnsi" w:hAnsiTheme="minorHAnsi" w:cstheme="minorHAnsi"/>
          <w:lang w:val="fr-BE"/>
        </w:rPr>
        <w:t>(s)</w:t>
      </w:r>
      <w:r w:rsidRPr="004938DE">
        <w:rPr>
          <w:rFonts w:asciiTheme="minorHAnsi" w:hAnsiTheme="minorHAnsi" w:cstheme="minorHAnsi"/>
          <w:lang w:val="fr-BE"/>
        </w:rPr>
        <w:t xml:space="preserve"> par l’installation en cause tiendra</w:t>
      </w:r>
      <w:r w:rsidR="009402A1" w:rsidRPr="004938DE">
        <w:rPr>
          <w:rFonts w:asciiTheme="minorHAnsi" w:hAnsiTheme="minorHAnsi" w:cstheme="minorHAnsi"/>
          <w:lang w:val="fr-BE"/>
        </w:rPr>
        <w:t>(ont)</w:t>
      </w:r>
      <w:r w:rsidRPr="004938DE">
        <w:rPr>
          <w:rFonts w:asciiTheme="minorHAnsi" w:hAnsiTheme="minorHAnsi" w:cstheme="minorHAnsi"/>
          <w:lang w:val="fr-BE"/>
        </w:rPr>
        <w:t xml:space="preserve"> les autres Parties intégralement indemnes de toutes condamnations civiles ou administratives tant en principal qu’en intérêts et frais et de toutes les conséquences financières d’une éventuelle condamnation pénale qui serait prononcée à leur charge</w:t>
      </w:r>
      <w:r w:rsidR="009D2E66" w:rsidRPr="004938DE">
        <w:rPr>
          <w:rFonts w:asciiTheme="minorHAnsi" w:hAnsiTheme="minorHAnsi" w:cstheme="minorHAnsi"/>
          <w:lang w:val="fr-BE"/>
        </w:rPr>
        <w:t>.</w:t>
      </w:r>
    </w:p>
    <w:p w14:paraId="3D438D74" w14:textId="2A723324" w:rsidR="00387EE5" w:rsidRPr="004938DE" w:rsidRDefault="00387EE5" w:rsidP="009D2E66">
      <w:pPr>
        <w:pStyle w:val="AODocTxt"/>
        <w:spacing w:before="0" w:line="240" w:lineRule="auto"/>
        <w:rPr>
          <w:rFonts w:asciiTheme="minorHAnsi" w:hAnsiTheme="minorHAnsi" w:cstheme="minorHAnsi"/>
          <w:b/>
          <w:lang w:val="fr-BE"/>
        </w:rPr>
      </w:pPr>
    </w:p>
    <w:p w14:paraId="3EBF587D" w14:textId="77777777" w:rsidR="005D6EF0" w:rsidRPr="004938DE" w:rsidRDefault="005D6EF0" w:rsidP="009D2E66">
      <w:pPr>
        <w:pStyle w:val="AODocTxt"/>
        <w:spacing w:before="0" w:line="240" w:lineRule="auto"/>
        <w:rPr>
          <w:rFonts w:asciiTheme="minorHAnsi" w:hAnsiTheme="minorHAnsi" w:cstheme="minorHAnsi"/>
          <w:b/>
          <w:lang w:val="fr-BE"/>
        </w:rPr>
      </w:pPr>
    </w:p>
    <w:p w14:paraId="07EDF85B" w14:textId="68743ECF" w:rsidR="009E5CAB" w:rsidRPr="004938DE" w:rsidRDefault="009E5CAB" w:rsidP="009D2E66">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Article 2</w:t>
      </w:r>
      <w:r w:rsidRPr="004938DE">
        <w:rPr>
          <w:rFonts w:asciiTheme="minorHAnsi" w:hAnsiTheme="minorHAnsi" w:cstheme="minorHAnsi"/>
          <w:b/>
          <w:lang w:val="fr-BE"/>
        </w:rPr>
        <w:tab/>
        <w:t>Mise en œuvre du permis d’environnement</w:t>
      </w:r>
    </w:p>
    <w:p w14:paraId="61761F39" w14:textId="5744829E" w:rsidR="009E5CAB" w:rsidRPr="004938DE" w:rsidRDefault="009E5CAB" w:rsidP="009D2E66">
      <w:pPr>
        <w:pStyle w:val="AODocTxt"/>
        <w:spacing w:before="0" w:line="240" w:lineRule="auto"/>
        <w:rPr>
          <w:rFonts w:asciiTheme="minorHAnsi" w:hAnsiTheme="minorHAnsi" w:cstheme="minorHAnsi"/>
          <w:b/>
          <w:lang w:val="fr-BE"/>
        </w:rPr>
      </w:pPr>
    </w:p>
    <w:p w14:paraId="57C18416" w14:textId="4FD13A45" w:rsidR="00105C14" w:rsidRPr="004938DE" w:rsidRDefault="00105C14" w:rsidP="009D2E6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Chacune des </w:t>
      </w:r>
      <w:r w:rsidR="007F338A" w:rsidRPr="004938DE">
        <w:rPr>
          <w:rFonts w:asciiTheme="minorHAnsi" w:hAnsiTheme="minorHAnsi" w:cstheme="minorHAnsi"/>
          <w:lang w:val="fr-BE"/>
        </w:rPr>
        <w:t>P</w:t>
      </w:r>
      <w:r w:rsidRPr="004938DE">
        <w:rPr>
          <w:rFonts w:asciiTheme="minorHAnsi" w:hAnsiTheme="minorHAnsi" w:cstheme="minorHAnsi"/>
          <w:lang w:val="fr-BE"/>
        </w:rPr>
        <w:t xml:space="preserve">arties s’engage à mettre en œuvre le permis </w:t>
      </w:r>
      <w:r w:rsidR="00160E71" w:rsidRPr="004938DE">
        <w:rPr>
          <w:rFonts w:asciiTheme="minorHAnsi" w:hAnsiTheme="minorHAnsi" w:cstheme="minorHAnsi"/>
          <w:lang w:val="fr-BE"/>
        </w:rPr>
        <w:t xml:space="preserve">pour ce qui la concerne, </w:t>
      </w:r>
      <w:r w:rsidRPr="004938DE">
        <w:rPr>
          <w:rFonts w:asciiTheme="minorHAnsi" w:hAnsiTheme="minorHAnsi" w:cstheme="minorHAnsi"/>
          <w:lang w:val="fr-BE"/>
        </w:rPr>
        <w:t xml:space="preserve">pour les installations qu’elle exploite seule ou conjointement aux autres Parties </w:t>
      </w:r>
      <w:r w:rsidR="00160E71" w:rsidRPr="004938DE">
        <w:rPr>
          <w:rFonts w:asciiTheme="minorHAnsi" w:hAnsiTheme="minorHAnsi" w:cstheme="minorHAnsi"/>
          <w:lang w:val="fr-BE"/>
        </w:rPr>
        <w:t>dans le délai prévu</w:t>
      </w:r>
      <w:r w:rsidRPr="004938DE">
        <w:rPr>
          <w:rFonts w:asciiTheme="minorHAnsi" w:hAnsiTheme="minorHAnsi" w:cstheme="minorHAnsi"/>
          <w:lang w:val="fr-BE"/>
        </w:rPr>
        <w:t xml:space="preserve"> à l’article 59, § 2, de l’OPE</w:t>
      </w:r>
      <w:r w:rsidR="00160E71" w:rsidRPr="004938DE">
        <w:rPr>
          <w:rFonts w:asciiTheme="minorHAnsi" w:hAnsiTheme="minorHAnsi" w:cstheme="minorHAnsi"/>
          <w:lang w:val="fr-BE"/>
        </w:rPr>
        <w:t>, afin d’éviter la péremption du permis</w:t>
      </w:r>
      <w:r w:rsidRPr="004938DE">
        <w:rPr>
          <w:rFonts w:asciiTheme="minorHAnsi" w:hAnsiTheme="minorHAnsi" w:cstheme="minorHAnsi"/>
          <w:lang w:val="fr-BE"/>
        </w:rPr>
        <w:t>.</w:t>
      </w:r>
    </w:p>
    <w:p w14:paraId="3F372706" w14:textId="23A01064" w:rsidR="00105C14" w:rsidRPr="004938DE" w:rsidRDefault="00105C14" w:rsidP="009D2E66">
      <w:pPr>
        <w:pStyle w:val="AODocTxt"/>
        <w:spacing w:before="0" w:line="240" w:lineRule="auto"/>
        <w:rPr>
          <w:rFonts w:asciiTheme="minorHAnsi" w:hAnsiTheme="minorHAnsi" w:cstheme="minorHAnsi"/>
          <w:lang w:val="fr-BE"/>
        </w:rPr>
      </w:pPr>
    </w:p>
    <w:p w14:paraId="4EA1856C" w14:textId="7173CEA8" w:rsidR="00C752DE" w:rsidRPr="004938DE" w:rsidRDefault="00FA5D19" w:rsidP="009D2E6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Les Parties</w:t>
      </w:r>
      <w:r w:rsidR="00C752DE" w:rsidRPr="004938DE">
        <w:rPr>
          <w:rFonts w:asciiTheme="minorHAnsi" w:hAnsiTheme="minorHAnsi" w:cstheme="minorHAnsi"/>
          <w:lang w:val="fr-BE"/>
        </w:rPr>
        <w:t xml:space="preserve"> s’engagent, en outre, à porter à la connaissance de BE, au moins quinze jours à l'avance, la date fixée pour la mise en œuvre du permis d'environnement. Chacune des Parties peut</w:t>
      </w:r>
      <w:r w:rsidR="00554249" w:rsidRPr="004938DE">
        <w:rPr>
          <w:rFonts w:asciiTheme="minorHAnsi" w:hAnsiTheme="minorHAnsi" w:cstheme="minorHAnsi"/>
          <w:lang w:val="fr-BE"/>
        </w:rPr>
        <w:t xml:space="preserve">, après concertation sur la date de mise en œuvre du permis, </w:t>
      </w:r>
      <w:r w:rsidR="00C752DE" w:rsidRPr="004938DE">
        <w:rPr>
          <w:rFonts w:asciiTheme="minorHAnsi" w:hAnsiTheme="minorHAnsi" w:cstheme="minorHAnsi"/>
          <w:lang w:val="fr-BE"/>
        </w:rPr>
        <w:t>prendre l’initiative d’une telle notification à BE. Elle doit alors en informer concomitamment les autres Parties.</w:t>
      </w:r>
    </w:p>
    <w:p w14:paraId="12477EEF" w14:textId="77777777" w:rsidR="00C752DE" w:rsidRPr="004938DE" w:rsidRDefault="00C752DE" w:rsidP="009D2E66">
      <w:pPr>
        <w:pStyle w:val="AODocTxt"/>
        <w:spacing w:before="0" w:line="240" w:lineRule="auto"/>
        <w:rPr>
          <w:rFonts w:asciiTheme="minorHAnsi" w:hAnsiTheme="minorHAnsi" w:cstheme="minorHAnsi"/>
          <w:lang w:val="fr-BE"/>
        </w:rPr>
      </w:pPr>
    </w:p>
    <w:p w14:paraId="7666BBFB" w14:textId="7897E832" w:rsidR="007F338A" w:rsidRPr="004938DE" w:rsidRDefault="00105C14" w:rsidP="009D2E6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Par la </w:t>
      </w:r>
      <w:r w:rsidR="00394D47" w:rsidRPr="004938DE">
        <w:rPr>
          <w:rFonts w:asciiTheme="minorHAnsi" w:hAnsiTheme="minorHAnsi" w:cstheme="minorHAnsi"/>
          <w:lang w:val="fr-BE"/>
        </w:rPr>
        <w:t>C</w:t>
      </w:r>
      <w:r w:rsidRPr="004938DE">
        <w:rPr>
          <w:rFonts w:asciiTheme="minorHAnsi" w:hAnsiTheme="minorHAnsi" w:cstheme="minorHAnsi"/>
          <w:lang w:val="fr-BE"/>
        </w:rPr>
        <w:t xml:space="preserve">onvention, chaque Partie confère un mandat </w:t>
      </w:r>
      <w:r w:rsidR="00031B14" w:rsidRPr="004938DE">
        <w:rPr>
          <w:rFonts w:asciiTheme="minorHAnsi" w:hAnsiTheme="minorHAnsi" w:cstheme="minorHAnsi"/>
          <w:lang w:val="fr-BE"/>
        </w:rPr>
        <w:t xml:space="preserve">spécial exprès et </w:t>
      </w:r>
      <w:r w:rsidRPr="004938DE">
        <w:rPr>
          <w:rFonts w:asciiTheme="minorHAnsi" w:hAnsiTheme="minorHAnsi" w:cstheme="minorHAnsi"/>
          <w:lang w:val="fr-BE"/>
        </w:rPr>
        <w:t xml:space="preserve">irrévocable aux autres Parties afin </w:t>
      </w:r>
      <w:r w:rsidR="007F338A" w:rsidRPr="004938DE">
        <w:rPr>
          <w:rFonts w:asciiTheme="minorHAnsi" w:hAnsiTheme="minorHAnsi" w:cstheme="minorHAnsi"/>
          <w:lang w:val="fr-BE"/>
        </w:rPr>
        <w:t xml:space="preserve">d’introduire </w:t>
      </w:r>
      <w:r w:rsidR="00160E71" w:rsidRPr="004938DE">
        <w:rPr>
          <w:rFonts w:asciiTheme="minorHAnsi" w:hAnsiTheme="minorHAnsi" w:cstheme="minorHAnsi"/>
          <w:lang w:val="fr-BE"/>
        </w:rPr>
        <w:t xml:space="preserve">s’il échet, </w:t>
      </w:r>
      <w:r w:rsidR="007F338A" w:rsidRPr="004938DE">
        <w:rPr>
          <w:rFonts w:asciiTheme="minorHAnsi" w:hAnsiTheme="minorHAnsi" w:cstheme="minorHAnsi"/>
          <w:lang w:val="fr-BE"/>
        </w:rPr>
        <w:t xml:space="preserve">une demande de prolongation du délai de mise en œuvre du permis d’environnement </w:t>
      </w:r>
      <w:r w:rsidR="00160E71" w:rsidRPr="004938DE">
        <w:rPr>
          <w:rFonts w:asciiTheme="minorHAnsi" w:hAnsiTheme="minorHAnsi" w:cstheme="minorHAnsi"/>
          <w:lang w:val="fr-BE"/>
        </w:rPr>
        <w:t xml:space="preserve">en </w:t>
      </w:r>
      <w:r w:rsidR="00F60A05" w:rsidRPr="004938DE">
        <w:rPr>
          <w:rFonts w:asciiTheme="minorHAnsi" w:hAnsiTheme="minorHAnsi" w:cstheme="minorHAnsi"/>
          <w:lang w:val="fr-BE"/>
        </w:rPr>
        <w:t>son</w:t>
      </w:r>
      <w:r w:rsidR="00160E71" w:rsidRPr="004938DE">
        <w:rPr>
          <w:rFonts w:asciiTheme="minorHAnsi" w:hAnsiTheme="minorHAnsi" w:cstheme="minorHAnsi"/>
          <w:lang w:val="fr-BE"/>
        </w:rPr>
        <w:t xml:space="preserve"> nom et pour </w:t>
      </w:r>
      <w:r w:rsidR="00F60A05" w:rsidRPr="004938DE">
        <w:rPr>
          <w:rFonts w:asciiTheme="minorHAnsi" w:hAnsiTheme="minorHAnsi" w:cstheme="minorHAnsi"/>
          <w:lang w:val="fr-BE"/>
        </w:rPr>
        <w:t xml:space="preserve">son </w:t>
      </w:r>
      <w:r w:rsidR="00160E71" w:rsidRPr="004938DE">
        <w:rPr>
          <w:rFonts w:asciiTheme="minorHAnsi" w:hAnsiTheme="minorHAnsi" w:cstheme="minorHAnsi"/>
          <w:lang w:val="fr-BE"/>
        </w:rPr>
        <w:t xml:space="preserve">compte, </w:t>
      </w:r>
      <w:r w:rsidR="007F338A" w:rsidRPr="004938DE">
        <w:rPr>
          <w:rFonts w:asciiTheme="minorHAnsi" w:hAnsiTheme="minorHAnsi" w:cstheme="minorHAnsi"/>
          <w:lang w:val="fr-BE"/>
        </w:rPr>
        <w:t>dans le respect des modalités visées à l’</w:t>
      </w:r>
      <w:r w:rsidR="00BA3F70" w:rsidRPr="004938DE">
        <w:rPr>
          <w:rFonts w:asciiTheme="minorHAnsi" w:hAnsiTheme="minorHAnsi" w:cstheme="minorHAnsi"/>
          <w:lang w:val="fr-BE"/>
        </w:rPr>
        <w:t>article</w:t>
      </w:r>
      <w:r w:rsidR="007F338A" w:rsidRPr="004938DE">
        <w:rPr>
          <w:rFonts w:asciiTheme="minorHAnsi" w:hAnsiTheme="minorHAnsi" w:cstheme="minorHAnsi"/>
          <w:lang w:val="fr-BE"/>
        </w:rPr>
        <w:t xml:space="preserve"> 59, § 3, de l’OPE.</w:t>
      </w:r>
    </w:p>
    <w:p w14:paraId="498A86BE" w14:textId="0FC78EFC" w:rsidR="00CE715F" w:rsidRPr="004938DE" w:rsidRDefault="00CE715F" w:rsidP="009D2E66">
      <w:pPr>
        <w:pStyle w:val="AODocTxt"/>
        <w:spacing w:before="0" w:line="240" w:lineRule="auto"/>
        <w:rPr>
          <w:rFonts w:asciiTheme="minorHAnsi" w:hAnsiTheme="minorHAnsi" w:cstheme="minorHAnsi"/>
          <w:lang w:val="fr-BE"/>
        </w:rPr>
      </w:pPr>
    </w:p>
    <w:p w14:paraId="75C509F3" w14:textId="77777777" w:rsidR="00387EE5" w:rsidRPr="004938DE" w:rsidRDefault="00387EE5" w:rsidP="009D2E66">
      <w:pPr>
        <w:pStyle w:val="AODocTxt"/>
        <w:spacing w:before="0" w:line="240" w:lineRule="auto"/>
        <w:rPr>
          <w:rFonts w:asciiTheme="minorHAnsi" w:hAnsiTheme="minorHAnsi" w:cstheme="minorHAnsi"/>
          <w:lang w:val="fr-BE"/>
        </w:rPr>
      </w:pPr>
    </w:p>
    <w:p w14:paraId="40FAE2E7" w14:textId="77777777" w:rsidR="004938DE" w:rsidRDefault="004938DE">
      <w:pPr>
        <w:spacing w:after="160" w:line="259" w:lineRule="auto"/>
        <w:rPr>
          <w:rFonts w:asciiTheme="minorHAnsi" w:hAnsiTheme="minorHAnsi" w:cstheme="minorHAnsi"/>
          <w:b/>
          <w:lang w:val="fr-BE"/>
        </w:rPr>
      </w:pPr>
      <w:r>
        <w:rPr>
          <w:rFonts w:asciiTheme="minorHAnsi" w:hAnsiTheme="minorHAnsi" w:cstheme="minorHAnsi"/>
          <w:b/>
          <w:lang w:val="fr-BE"/>
        </w:rPr>
        <w:br w:type="page"/>
      </w:r>
    </w:p>
    <w:p w14:paraId="210C5DC9" w14:textId="3C165D02" w:rsidR="00CE715F" w:rsidRPr="004938DE" w:rsidRDefault="00CE715F" w:rsidP="009D2E66">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Article 3</w:t>
      </w:r>
      <w:r w:rsidRPr="004938DE">
        <w:rPr>
          <w:rFonts w:asciiTheme="minorHAnsi" w:hAnsiTheme="minorHAnsi" w:cstheme="minorHAnsi"/>
          <w:b/>
          <w:lang w:val="fr-BE"/>
        </w:rPr>
        <w:tab/>
        <w:t>Modalités d’affichage des décisions</w:t>
      </w:r>
    </w:p>
    <w:p w14:paraId="6BED2DF4" w14:textId="7B775614" w:rsidR="00105C14" w:rsidRPr="004938DE" w:rsidRDefault="00105C14" w:rsidP="009D2E66">
      <w:pPr>
        <w:pStyle w:val="AODocTxt"/>
        <w:spacing w:before="0" w:line="240" w:lineRule="auto"/>
        <w:rPr>
          <w:rFonts w:asciiTheme="minorHAnsi" w:hAnsiTheme="minorHAnsi" w:cstheme="minorHAnsi"/>
          <w:lang w:val="fr-BE"/>
        </w:rPr>
      </w:pPr>
    </w:p>
    <w:p w14:paraId="19F45FD4" w14:textId="06F8D93D" w:rsidR="00387EE5" w:rsidRPr="004938DE" w:rsidRDefault="00CE715F" w:rsidP="009D2E6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Les Parties s’engagent à effectuer toutes les obligations d’affichage du permis d’environnement et de toute autre décision visées par </w:t>
      </w:r>
      <w:r w:rsidR="005B2B85" w:rsidRPr="004938DE">
        <w:rPr>
          <w:rFonts w:asciiTheme="minorHAnsi" w:hAnsiTheme="minorHAnsi" w:cstheme="minorHAnsi"/>
          <w:lang w:val="fr-BE"/>
        </w:rPr>
        <w:t>l’article 63, § 1</w:t>
      </w:r>
      <w:r w:rsidR="005B2B85" w:rsidRPr="004938DE">
        <w:rPr>
          <w:rFonts w:asciiTheme="minorHAnsi" w:hAnsiTheme="minorHAnsi" w:cstheme="minorHAnsi"/>
          <w:vertAlign w:val="superscript"/>
          <w:lang w:val="fr-BE"/>
        </w:rPr>
        <w:t>er</w:t>
      </w:r>
      <w:r w:rsidR="005B2B85" w:rsidRPr="004938DE">
        <w:rPr>
          <w:rFonts w:asciiTheme="minorHAnsi" w:hAnsiTheme="minorHAnsi" w:cstheme="minorHAnsi"/>
          <w:lang w:val="fr-BE"/>
        </w:rPr>
        <w:t xml:space="preserve">, 1° et </w:t>
      </w:r>
      <w:r w:rsidRPr="004938DE">
        <w:rPr>
          <w:rFonts w:asciiTheme="minorHAnsi" w:hAnsiTheme="minorHAnsi" w:cstheme="minorHAnsi"/>
          <w:lang w:val="fr-BE"/>
        </w:rPr>
        <w:t xml:space="preserve">l’article 87 de l’OPE </w:t>
      </w:r>
      <w:r w:rsidR="00387EE5" w:rsidRPr="004938DE">
        <w:rPr>
          <w:rFonts w:asciiTheme="minorHAnsi" w:hAnsiTheme="minorHAnsi" w:cstheme="minorHAnsi"/>
          <w:lang w:val="fr-BE"/>
        </w:rPr>
        <w:t xml:space="preserve">dans le respect des modalités prévues par </w:t>
      </w:r>
      <w:r w:rsidR="00F60A05" w:rsidRPr="004938DE">
        <w:rPr>
          <w:rFonts w:asciiTheme="minorHAnsi" w:hAnsiTheme="minorHAnsi" w:cstheme="minorHAnsi"/>
          <w:lang w:val="fr-BE"/>
        </w:rPr>
        <w:t>ces</w:t>
      </w:r>
      <w:r w:rsidR="00387EE5" w:rsidRPr="004938DE">
        <w:rPr>
          <w:rFonts w:asciiTheme="minorHAnsi" w:hAnsiTheme="minorHAnsi" w:cstheme="minorHAnsi"/>
          <w:lang w:val="fr-BE"/>
        </w:rPr>
        <w:t xml:space="preserve"> disposition</w:t>
      </w:r>
      <w:r w:rsidR="00F60A05" w:rsidRPr="004938DE">
        <w:rPr>
          <w:rFonts w:asciiTheme="minorHAnsi" w:hAnsiTheme="minorHAnsi" w:cstheme="minorHAnsi"/>
          <w:lang w:val="fr-BE"/>
        </w:rPr>
        <w:t>s</w:t>
      </w:r>
      <w:r w:rsidR="00387EE5" w:rsidRPr="004938DE">
        <w:rPr>
          <w:rFonts w:asciiTheme="minorHAnsi" w:hAnsiTheme="minorHAnsi" w:cstheme="minorHAnsi"/>
          <w:lang w:val="fr-BE"/>
        </w:rPr>
        <w:t xml:space="preserve"> et par toute disposition réglementaire prise en exécution </w:t>
      </w:r>
      <w:r w:rsidR="0089321E" w:rsidRPr="004938DE">
        <w:rPr>
          <w:rFonts w:asciiTheme="minorHAnsi" w:hAnsiTheme="minorHAnsi" w:cstheme="minorHAnsi"/>
          <w:lang w:val="fr-BE"/>
        </w:rPr>
        <w:t>de l’OPE</w:t>
      </w:r>
      <w:r w:rsidR="00387EE5" w:rsidRPr="004938DE">
        <w:rPr>
          <w:rFonts w:asciiTheme="minorHAnsi" w:hAnsiTheme="minorHAnsi" w:cstheme="minorHAnsi"/>
          <w:lang w:val="fr-BE"/>
        </w:rPr>
        <w:t>.</w:t>
      </w:r>
    </w:p>
    <w:p w14:paraId="22A5F611" w14:textId="2F561ED7" w:rsidR="00160E71" w:rsidRPr="004938DE" w:rsidRDefault="00160E71" w:rsidP="009D2E66">
      <w:pPr>
        <w:pStyle w:val="AODocTxt"/>
        <w:spacing w:before="0" w:line="240" w:lineRule="auto"/>
        <w:rPr>
          <w:rFonts w:asciiTheme="minorHAnsi" w:hAnsiTheme="minorHAnsi" w:cstheme="minorHAnsi"/>
          <w:lang w:val="fr-BE"/>
        </w:rPr>
      </w:pPr>
    </w:p>
    <w:p w14:paraId="15E9DCD3" w14:textId="09823A82" w:rsidR="00160E71" w:rsidRPr="004938DE" w:rsidRDefault="00160E71" w:rsidP="009D2E6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Pour faciliter l’exécution de ces obligations, les Parties </w:t>
      </w:r>
      <w:r w:rsidR="00A10AA7" w:rsidRPr="004938DE">
        <w:rPr>
          <w:rFonts w:asciiTheme="minorHAnsi" w:hAnsiTheme="minorHAnsi" w:cstheme="minorHAnsi"/>
          <w:lang w:val="fr-BE"/>
        </w:rPr>
        <w:t>se confèrent entre elles et réciproquement par la présente Convention, un mandat spécial exprès et irrévocable</w:t>
      </w:r>
      <w:r w:rsidRPr="004938DE">
        <w:rPr>
          <w:rFonts w:asciiTheme="minorHAnsi" w:hAnsiTheme="minorHAnsi" w:cstheme="minorHAnsi"/>
          <w:lang w:val="fr-BE"/>
        </w:rPr>
        <w:t xml:space="preserve"> pour exécuter ces formalités d’affichage au nom et pour compte de toutes les Parties.</w:t>
      </w:r>
    </w:p>
    <w:p w14:paraId="1C35F33C" w14:textId="6870F39B" w:rsidR="00CE715F" w:rsidRPr="004938DE" w:rsidRDefault="00CE715F" w:rsidP="009D2E66">
      <w:pPr>
        <w:pStyle w:val="AODocTxt"/>
        <w:spacing w:before="0" w:line="240" w:lineRule="auto"/>
        <w:rPr>
          <w:rFonts w:asciiTheme="minorHAnsi" w:hAnsiTheme="minorHAnsi" w:cstheme="minorHAnsi"/>
          <w:lang w:val="fr-BE"/>
        </w:rPr>
      </w:pPr>
    </w:p>
    <w:p w14:paraId="503E74C6" w14:textId="77777777" w:rsidR="00387EE5" w:rsidRPr="004938DE" w:rsidRDefault="00387EE5" w:rsidP="009D2E66">
      <w:pPr>
        <w:pStyle w:val="AODocTxt"/>
        <w:spacing w:before="0" w:line="240" w:lineRule="auto"/>
        <w:rPr>
          <w:rFonts w:asciiTheme="minorHAnsi" w:hAnsiTheme="minorHAnsi" w:cstheme="minorHAnsi"/>
          <w:lang w:val="fr-BE"/>
        </w:rPr>
      </w:pPr>
    </w:p>
    <w:p w14:paraId="60C65671" w14:textId="583E336F" w:rsidR="009D2E66" w:rsidRPr="004938DE" w:rsidRDefault="009D2E66" w:rsidP="009D2E66">
      <w:pPr>
        <w:pStyle w:val="AODocTxt"/>
        <w:spacing w:before="0" w:line="240" w:lineRule="auto"/>
        <w:rPr>
          <w:rFonts w:asciiTheme="minorHAnsi" w:hAnsiTheme="minorHAnsi" w:cstheme="minorHAnsi"/>
          <w:b/>
          <w:u w:val="single"/>
          <w:lang w:val="fr-BE"/>
        </w:rPr>
      </w:pPr>
      <w:r w:rsidRPr="004938DE">
        <w:rPr>
          <w:rFonts w:asciiTheme="minorHAnsi" w:hAnsiTheme="minorHAnsi" w:cstheme="minorHAnsi"/>
          <w:b/>
          <w:lang w:val="fr-BE"/>
        </w:rPr>
        <w:t xml:space="preserve">Article </w:t>
      </w:r>
      <w:r w:rsidR="00CE715F" w:rsidRPr="004938DE">
        <w:rPr>
          <w:rFonts w:asciiTheme="minorHAnsi" w:hAnsiTheme="minorHAnsi" w:cstheme="minorHAnsi"/>
          <w:b/>
          <w:lang w:val="fr-BE"/>
        </w:rPr>
        <w:t>4</w:t>
      </w:r>
      <w:r w:rsidRPr="004938DE">
        <w:rPr>
          <w:rFonts w:asciiTheme="minorHAnsi" w:hAnsiTheme="minorHAnsi" w:cstheme="minorHAnsi"/>
          <w:b/>
          <w:lang w:val="fr-BE"/>
        </w:rPr>
        <w:t xml:space="preserve"> </w:t>
      </w:r>
      <w:r w:rsidR="00672D62" w:rsidRPr="004938DE">
        <w:rPr>
          <w:rFonts w:asciiTheme="minorHAnsi" w:hAnsiTheme="minorHAnsi" w:cstheme="minorHAnsi"/>
          <w:b/>
          <w:lang w:val="fr-BE"/>
        </w:rPr>
        <w:tab/>
      </w:r>
      <w:r w:rsidR="00382EE8" w:rsidRPr="004938DE">
        <w:rPr>
          <w:rFonts w:asciiTheme="minorHAnsi" w:hAnsiTheme="minorHAnsi" w:cstheme="minorHAnsi"/>
          <w:b/>
          <w:lang w:val="fr-BE"/>
        </w:rPr>
        <w:t>Cession partielle</w:t>
      </w:r>
      <w:r w:rsidR="007A1C14" w:rsidRPr="004938DE">
        <w:rPr>
          <w:rFonts w:asciiTheme="minorHAnsi" w:hAnsiTheme="minorHAnsi" w:cstheme="minorHAnsi"/>
          <w:b/>
          <w:lang w:val="fr-BE"/>
        </w:rPr>
        <w:t xml:space="preserve"> du permis d’environnement</w:t>
      </w:r>
    </w:p>
    <w:p w14:paraId="33EF23AA" w14:textId="77777777" w:rsidR="009D2E66" w:rsidRPr="004938DE" w:rsidRDefault="009D2E66" w:rsidP="009D2E66">
      <w:pPr>
        <w:pStyle w:val="AODocTxt"/>
        <w:spacing w:before="0" w:line="240" w:lineRule="auto"/>
        <w:rPr>
          <w:rFonts w:asciiTheme="minorHAnsi" w:hAnsiTheme="minorHAnsi" w:cstheme="minorHAnsi"/>
          <w:lang w:val="fr-BE"/>
        </w:rPr>
      </w:pPr>
    </w:p>
    <w:p w14:paraId="7837F8D6" w14:textId="77777777" w:rsidR="00D1255F" w:rsidRPr="004938DE" w:rsidRDefault="00D1255F" w:rsidP="009D2E66">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 xml:space="preserve">Variante 1 </w:t>
      </w:r>
    </w:p>
    <w:p w14:paraId="16521FE8" w14:textId="77777777" w:rsidR="00D1255F" w:rsidRPr="004938DE" w:rsidRDefault="00D1255F" w:rsidP="00272A28">
      <w:pPr>
        <w:pStyle w:val="AODocTxt"/>
        <w:spacing w:before="0" w:line="240" w:lineRule="auto"/>
        <w:rPr>
          <w:rFonts w:asciiTheme="minorHAnsi" w:hAnsiTheme="minorHAnsi" w:cstheme="minorHAnsi"/>
          <w:lang w:val="fr-BE"/>
        </w:rPr>
      </w:pPr>
    </w:p>
    <w:p w14:paraId="679ECBFD" w14:textId="3C0E2550" w:rsidR="00393254" w:rsidRPr="004938DE" w:rsidRDefault="00536BD2"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Si </w:t>
      </w:r>
      <w:r w:rsidR="00C42F40" w:rsidRPr="004938DE">
        <w:rPr>
          <w:rFonts w:asciiTheme="minorHAnsi" w:hAnsiTheme="minorHAnsi" w:cstheme="minorHAnsi"/>
          <w:lang w:val="fr-BE"/>
        </w:rPr>
        <w:t>une des</w:t>
      </w:r>
      <w:r w:rsidR="009D2E66" w:rsidRPr="004938DE">
        <w:rPr>
          <w:rFonts w:asciiTheme="minorHAnsi" w:hAnsiTheme="minorHAnsi" w:cstheme="minorHAnsi"/>
          <w:lang w:val="fr-BE"/>
        </w:rPr>
        <w:t xml:space="preserve"> Parties</w:t>
      </w:r>
      <w:r w:rsidR="00C42F40" w:rsidRPr="004938DE">
        <w:rPr>
          <w:rFonts w:asciiTheme="minorHAnsi" w:hAnsiTheme="minorHAnsi" w:cstheme="minorHAnsi"/>
          <w:lang w:val="fr-BE"/>
        </w:rPr>
        <w:t xml:space="preserve"> </w:t>
      </w:r>
      <w:r w:rsidR="00FA5D19" w:rsidRPr="004938DE">
        <w:rPr>
          <w:rFonts w:asciiTheme="minorHAnsi" w:hAnsiTheme="minorHAnsi" w:cstheme="minorHAnsi"/>
          <w:lang w:val="fr-BE"/>
        </w:rPr>
        <w:t>(ci-après, dans le cadre du présent article, la « </w:t>
      </w:r>
      <w:r w:rsidR="00FA5D19" w:rsidRPr="004938DE">
        <w:rPr>
          <w:rFonts w:asciiTheme="minorHAnsi" w:hAnsiTheme="minorHAnsi" w:cstheme="minorHAnsi"/>
          <w:b/>
          <w:i/>
          <w:lang w:val="fr-BE"/>
        </w:rPr>
        <w:t>Partie cédante </w:t>
      </w:r>
      <w:r w:rsidR="00FA5D19" w:rsidRPr="004938DE">
        <w:rPr>
          <w:rFonts w:asciiTheme="minorHAnsi" w:hAnsiTheme="minorHAnsi" w:cstheme="minorHAnsi"/>
          <w:lang w:val="fr-BE"/>
        </w:rPr>
        <w:t xml:space="preserve">») </w:t>
      </w:r>
      <w:r w:rsidRPr="004938DE">
        <w:rPr>
          <w:rFonts w:asciiTheme="minorHAnsi" w:hAnsiTheme="minorHAnsi" w:cstheme="minorHAnsi"/>
          <w:lang w:val="fr-BE"/>
        </w:rPr>
        <w:t xml:space="preserve">souhaite </w:t>
      </w:r>
      <w:r w:rsidR="00C42F40" w:rsidRPr="004938DE">
        <w:rPr>
          <w:rFonts w:asciiTheme="minorHAnsi" w:hAnsiTheme="minorHAnsi" w:cstheme="minorHAnsi"/>
          <w:lang w:val="fr-BE"/>
        </w:rPr>
        <w:t xml:space="preserve">céder </w:t>
      </w:r>
      <w:r w:rsidR="00BA3F70" w:rsidRPr="004938DE">
        <w:rPr>
          <w:rFonts w:asciiTheme="minorHAnsi" w:hAnsiTheme="minorHAnsi" w:cstheme="minorHAnsi"/>
          <w:lang w:val="fr-BE"/>
        </w:rPr>
        <w:t xml:space="preserve">partiellement </w:t>
      </w:r>
      <w:r w:rsidR="00C42F40" w:rsidRPr="004938DE">
        <w:rPr>
          <w:rFonts w:asciiTheme="minorHAnsi" w:hAnsiTheme="minorHAnsi" w:cstheme="minorHAnsi"/>
          <w:lang w:val="fr-BE"/>
        </w:rPr>
        <w:t xml:space="preserve">le permis </w:t>
      </w:r>
      <w:r w:rsidR="00C06B94" w:rsidRPr="004938DE">
        <w:rPr>
          <w:rFonts w:asciiTheme="minorHAnsi" w:hAnsiTheme="minorHAnsi" w:cstheme="minorHAnsi"/>
          <w:lang w:val="fr-BE"/>
        </w:rPr>
        <w:t xml:space="preserve">d’environnement </w:t>
      </w:r>
      <w:r w:rsidR="00C42F40" w:rsidRPr="004938DE">
        <w:rPr>
          <w:rFonts w:asciiTheme="minorHAnsi" w:hAnsiTheme="minorHAnsi" w:cstheme="minorHAnsi"/>
          <w:lang w:val="fr-BE"/>
        </w:rPr>
        <w:t xml:space="preserve">à un </w:t>
      </w:r>
      <w:r w:rsidR="00BA3F70" w:rsidRPr="004938DE">
        <w:rPr>
          <w:rFonts w:asciiTheme="minorHAnsi" w:hAnsiTheme="minorHAnsi" w:cstheme="minorHAnsi"/>
          <w:lang w:val="fr-BE"/>
        </w:rPr>
        <w:t>tiers</w:t>
      </w:r>
      <w:r w:rsidR="00C06B94" w:rsidRPr="004938DE">
        <w:rPr>
          <w:rFonts w:asciiTheme="minorHAnsi" w:hAnsiTheme="minorHAnsi" w:cstheme="minorHAnsi"/>
          <w:lang w:val="fr-BE"/>
        </w:rPr>
        <w:t xml:space="preserve">, pour ce qui concerne les installations qu’elle exploite seule </w:t>
      </w:r>
      <w:r w:rsidR="00911ADB" w:rsidRPr="004938DE">
        <w:rPr>
          <w:rFonts w:asciiTheme="minorHAnsi" w:hAnsiTheme="minorHAnsi" w:cstheme="minorHAnsi"/>
          <w:lang w:val="fr-BE"/>
        </w:rPr>
        <w:t>ou</w:t>
      </w:r>
      <w:r w:rsidR="00C06B94" w:rsidRPr="004938DE">
        <w:rPr>
          <w:rFonts w:asciiTheme="minorHAnsi" w:hAnsiTheme="minorHAnsi" w:cstheme="minorHAnsi"/>
          <w:lang w:val="fr-BE"/>
        </w:rPr>
        <w:t xml:space="preserve"> conjointement avec les autres Parties</w:t>
      </w:r>
      <w:r w:rsidR="00C42F40" w:rsidRPr="004938DE">
        <w:rPr>
          <w:rFonts w:asciiTheme="minorHAnsi" w:hAnsiTheme="minorHAnsi" w:cstheme="minorHAnsi"/>
          <w:lang w:val="fr-BE"/>
        </w:rPr>
        <w:t xml:space="preserve">, </w:t>
      </w:r>
      <w:r w:rsidR="00FA5D19" w:rsidRPr="004938DE">
        <w:rPr>
          <w:rFonts w:asciiTheme="minorHAnsi" w:hAnsiTheme="minorHAnsi" w:cstheme="minorHAnsi"/>
          <w:lang w:val="fr-BE"/>
        </w:rPr>
        <w:t xml:space="preserve">elle </w:t>
      </w:r>
      <w:r w:rsidR="00C42F40" w:rsidRPr="004938DE">
        <w:rPr>
          <w:rFonts w:asciiTheme="minorHAnsi" w:hAnsiTheme="minorHAnsi" w:cstheme="minorHAnsi"/>
          <w:lang w:val="fr-BE"/>
        </w:rPr>
        <w:t xml:space="preserve">doit en avertir </w:t>
      </w:r>
      <w:r w:rsidRPr="004938DE">
        <w:rPr>
          <w:rFonts w:asciiTheme="minorHAnsi" w:hAnsiTheme="minorHAnsi" w:cstheme="minorHAnsi"/>
          <w:lang w:val="fr-BE"/>
        </w:rPr>
        <w:t>préalablement</w:t>
      </w:r>
      <w:r w:rsidR="00DC5D2A" w:rsidRPr="004938DE">
        <w:rPr>
          <w:rFonts w:asciiTheme="minorHAnsi" w:hAnsiTheme="minorHAnsi" w:cstheme="minorHAnsi"/>
          <w:lang w:val="fr-BE"/>
        </w:rPr>
        <w:t xml:space="preserve">, </w:t>
      </w:r>
      <w:r w:rsidR="00C42F40" w:rsidRPr="004938DE">
        <w:rPr>
          <w:rFonts w:asciiTheme="minorHAnsi" w:hAnsiTheme="minorHAnsi" w:cstheme="minorHAnsi"/>
          <w:lang w:val="fr-BE"/>
        </w:rPr>
        <w:t>par courrier recommandé</w:t>
      </w:r>
      <w:r w:rsidR="00DC5D2A" w:rsidRPr="004938DE">
        <w:rPr>
          <w:rFonts w:asciiTheme="minorHAnsi" w:hAnsiTheme="minorHAnsi" w:cstheme="minorHAnsi"/>
          <w:lang w:val="fr-BE"/>
        </w:rPr>
        <w:t>,</w:t>
      </w:r>
      <w:r w:rsidR="00C42F40" w:rsidRPr="004938DE">
        <w:rPr>
          <w:rFonts w:asciiTheme="minorHAnsi" w:hAnsiTheme="minorHAnsi" w:cstheme="minorHAnsi"/>
          <w:lang w:val="fr-BE"/>
        </w:rPr>
        <w:t xml:space="preserve"> les autres P</w:t>
      </w:r>
      <w:r w:rsidR="000C51BE" w:rsidRPr="004938DE">
        <w:rPr>
          <w:rFonts w:asciiTheme="minorHAnsi" w:hAnsiTheme="minorHAnsi" w:cstheme="minorHAnsi"/>
          <w:lang w:val="fr-BE"/>
        </w:rPr>
        <w:t>arties et joindre à ce courrier </w:t>
      </w:r>
      <w:r w:rsidR="0097611B" w:rsidRPr="004938DE">
        <w:rPr>
          <w:rFonts w:asciiTheme="minorHAnsi" w:hAnsiTheme="minorHAnsi" w:cstheme="minorHAnsi"/>
          <w:lang w:val="fr-BE"/>
        </w:rPr>
        <w:t>l</w:t>
      </w:r>
      <w:r w:rsidRPr="004938DE">
        <w:rPr>
          <w:rFonts w:asciiTheme="minorHAnsi" w:hAnsiTheme="minorHAnsi" w:cstheme="minorHAnsi"/>
          <w:lang w:val="fr-BE"/>
        </w:rPr>
        <w:t>e document intitulé « </w:t>
      </w:r>
      <w:r w:rsidRPr="004938DE">
        <w:rPr>
          <w:rFonts w:asciiTheme="minorHAnsi" w:hAnsiTheme="minorHAnsi" w:cstheme="minorHAnsi"/>
          <w:i/>
          <w:lang w:val="fr-BE"/>
        </w:rPr>
        <w:t>notification de changement de titulaire de permis d’environnement</w:t>
      </w:r>
      <w:r w:rsidRPr="004938DE">
        <w:rPr>
          <w:rFonts w:asciiTheme="minorHAnsi" w:hAnsiTheme="minorHAnsi" w:cstheme="minorHAnsi"/>
          <w:lang w:val="fr-BE"/>
        </w:rPr>
        <w:t xml:space="preserve"> » </w:t>
      </w:r>
      <w:r w:rsidR="001A1BB7" w:rsidRPr="004938DE">
        <w:rPr>
          <w:rFonts w:asciiTheme="minorHAnsi" w:hAnsiTheme="minorHAnsi" w:cstheme="minorHAnsi"/>
          <w:lang w:val="fr-BE"/>
        </w:rPr>
        <w:t xml:space="preserve">(ci-après, </w:t>
      </w:r>
      <w:r w:rsidR="000F6E2D" w:rsidRPr="004938DE">
        <w:rPr>
          <w:rFonts w:asciiTheme="minorHAnsi" w:hAnsiTheme="minorHAnsi" w:cstheme="minorHAnsi"/>
          <w:lang w:val="fr-BE"/>
        </w:rPr>
        <w:t xml:space="preserve">dans le cadre du présent article, </w:t>
      </w:r>
      <w:r w:rsidR="001A1BB7" w:rsidRPr="004938DE">
        <w:rPr>
          <w:rFonts w:asciiTheme="minorHAnsi" w:hAnsiTheme="minorHAnsi" w:cstheme="minorHAnsi"/>
          <w:lang w:val="fr-BE"/>
        </w:rPr>
        <w:t>le « </w:t>
      </w:r>
      <w:r w:rsidR="001A1BB7" w:rsidRPr="004938DE">
        <w:rPr>
          <w:rFonts w:asciiTheme="minorHAnsi" w:hAnsiTheme="minorHAnsi" w:cstheme="minorHAnsi"/>
          <w:b/>
          <w:i/>
          <w:lang w:val="fr-BE"/>
        </w:rPr>
        <w:t>formulaire</w:t>
      </w:r>
      <w:r w:rsidR="001A1BB7" w:rsidRPr="004938DE">
        <w:rPr>
          <w:rFonts w:asciiTheme="minorHAnsi" w:hAnsiTheme="minorHAnsi" w:cstheme="minorHAnsi"/>
          <w:b/>
          <w:lang w:val="fr-BE"/>
        </w:rPr>
        <w:t> </w:t>
      </w:r>
      <w:r w:rsidR="001A1BB7" w:rsidRPr="004938DE">
        <w:rPr>
          <w:rFonts w:asciiTheme="minorHAnsi" w:hAnsiTheme="minorHAnsi" w:cstheme="minorHAnsi"/>
          <w:b/>
          <w:i/>
          <w:lang w:val="fr-BE"/>
        </w:rPr>
        <w:t>de cession</w:t>
      </w:r>
      <w:r w:rsidR="001A1BB7" w:rsidRPr="004938DE">
        <w:rPr>
          <w:rFonts w:asciiTheme="minorHAnsi" w:hAnsiTheme="minorHAnsi" w:cstheme="minorHAnsi"/>
          <w:lang w:val="fr-BE"/>
        </w:rPr>
        <w:t xml:space="preserve"> ») </w:t>
      </w:r>
      <w:r w:rsidRPr="004938DE">
        <w:rPr>
          <w:rFonts w:asciiTheme="minorHAnsi" w:hAnsiTheme="minorHAnsi" w:cstheme="minorHAnsi"/>
          <w:lang w:val="fr-BE"/>
        </w:rPr>
        <w:t xml:space="preserve">dont le modèle est repris </w:t>
      </w:r>
      <w:r w:rsidR="00747F4F" w:rsidRPr="004938DE">
        <w:rPr>
          <w:rFonts w:asciiTheme="minorHAnsi" w:hAnsiTheme="minorHAnsi" w:cstheme="minorHAnsi"/>
          <w:lang w:val="fr-BE"/>
        </w:rPr>
        <w:t>sur le site internet de BE (</w:t>
      </w:r>
      <w:hyperlink r:id="rId8" w:history="1">
        <w:r w:rsidR="00513A12" w:rsidRPr="004938DE">
          <w:rPr>
            <w:rStyle w:val="Lienhypertexte"/>
            <w:rFonts w:asciiTheme="minorHAnsi" w:hAnsiTheme="minorHAnsi" w:cstheme="minorHAnsi"/>
            <w:lang w:val="fr-BE"/>
          </w:rPr>
          <w:t>www.environnement.brussels</w:t>
        </w:r>
      </w:hyperlink>
      <w:r w:rsidR="00747F4F" w:rsidRPr="004938DE">
        <w:rPr>
          <w:rFonts w:asciiTheme="minorHAnsi" w:hAnsiTheme="minorHAnsi" w:cstheme="minorHAnsi"/>
          <w:lang w:val="fr-BE"/>
        </w:rPr>
        <w:t>)</w:t>
      </w:r>
      <w:r w:rsidR="0097611B" w:rsidRPr="004938DE">
        <w:rPr>
          <w:rFonts w:asciiTheme="minorHAnsi" w:hAnsiTheme="minorHAnsi" w:cstheme="minorHAnsi"/>
          <w:lang w:val="fr-BE"/>
        </w:rPr>
        <w:t>.</w:t>
      </w:r>
    </w:p>
    <w:p w14:paraId="52049867" w14:textId="034AF87B" w:rsidR="000C51BE" w:rsidRPr="004938DE" w:rsidRDefault="0039325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 </w:t>
      </w:r>
    </w:p>
    <w:p w14:paraId="15578C0D" w14:textId="5406B5E0" w:rsidR="0097611B" w:rsidRPr="004938DE" w:rsidRDefault="007755B8"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un </w:t>
      </w:r>
      <w:r w:rsidR="0097611B" w:rsidRPr="004938DE">
        <w:rPr>
          <w:rFonts w:asciiTheme="minorHAnsi" w:hAnsiTheme="minorHAnsi" w:cstheme="minorHAnsi"/>
          <w:lang w:val="fr-BE"/>
        </w:rPr>
        <w:t xml:space="preserve">délai de </w:t>
      </w:r>
      <w:r w:rsidR="00F45B93" w:rsidRPr="004938DE">
        <w:rPr>
          <w:rFonts w:asciiTheme="minorHAnsi" w:hAnsiTheme="minorHAnsi" w:cstheme="minorHAnsi"/>
          <w:lang w:val="fr-BE"/>
        </w:rPr>
        <w:t xml:space="preserve">quinze </w:t>
      </w:r>
      <w:r w:rsidR="0097611B" w:rsidRPr="004938DE">
        <w:rPr>
          <w:rFonts w:asciiTheme="minorHAnsi" w:hAnsiTheme="minorHAnsi" w:cstheme="minorHAnsi"/>
          <w:lang w:val="fr-BE"/>
        </w:rPr>
        <w:t>(</w:t>
      </w:r>
      <w:r w:rsidR="00F45B93" w:rsidRPr="004938DE">
        <w:rPr>
          <w:rFonts w:asciiTheme="minorHAnsi" w:hAnsiTheme="minorHAnsi" w:cstheme="minorHAnsi"/>
          <w:lang w:val="fr-BE"/>
        </w:rPr>
        <w:t>15</w:t>
      </w:r>
      <w:r w:rsidR="0097611B" w:rsidRPr="004938DE">
        <w:rPr>
          <w:rFonts w:asciiTheme="minorHAnsi" w:hAnsiTheme="minorHAnsi" w:cstheme="minorHAnsi"/>
          <w:lang w:val="fr-BE"/>
        </w:rPr>
        <w:t xml:space="preserve">) jours de calendrier </w:t>
      </w:r>
      <w:r w:rsidRPr="004938DE">
        <w:rPr>
          <w:rFonts w:asciiTheme="minorHAnsi" w:hAnsiTheme="minorHAnsi" w:cstheme="minorHAnsi"/>
          <w:lang w:val="fr-BE"/>
        </w:rPr>
        <w:t xml:space="preserve">à dater de la réception </w:t>
      </w:r>
      <w:r w:rsidR="00EC66F4" w:rsidRPr="004938DE">
        <w:rPr>
          <w:rFonts w:asciiTheme="minorHAnsi" w:hAnsiTheme="minorHAnsi" w:cstheme="minorHAnsi"/>
          <w:lang w:val="fr-BE"/>
        </w:rPr>
        <w:t>du formulaire de cession</w:t>
      </w:r>
      <w:r w:rsidR="0097611B" w:rsidRPr="004938DE">
        <w:rPr>
          <w:rFonts w:asciiTheme="minorHAnsi" w:hAnsiTheme="minorHAnsi" w:cstheme="minorHAnsi"/>
          <w:lang w:val="fr-BE"/>
        </w:rPr>
        <w:t xml:space="preserve">, </w:t>
      </w:r>
      <w:r w:rsidR="00F44535" w:rsidRPr="004938DE">
        <w:rPr>
          <w:rFonts w:asciiTheme="minorHAnsi" w:hAnsiTheme="minorHAnsi" w:cstheme="minorHAnsi"/>
          <w:lang w:val="fr-BE"/>
        </w:rPr>
        <w:t xml:space="preserve">chacune des </w:t>
      </w:r>
      <w:r w:rsidRPr="004938DE">
        <w:rPr>
          <w:rFonts w:asciiTheme="minorHAnsi" w:hAnsiTheme="minorHAnsi" w:cstheme="minorHAnsi"/>
          <w:lang w:val="fr-BE"/>
        </w:rPr>
        <w:t>autres Parties</w:t>
      </w:r>
      <w:r w:rsidR="00C4116F" w:rsidRPr="004938DE">
        <w:rPr>
          <w:rFonts w:asciiTheme="minorHAnsi" w:hAnsiTheme="minorHAnsi" w:cstheme="minorHAnsi"/>
          <w:lang w:val="fr-BE"/>
        </w:rPr>
        <w:t xml:space="preserve"> </w:t>
      </w:r>
      <w:r w:rsidRPr="004938DE">
        <w:rPr>
          <w:rFonts w:asciiTheme="minorHAnsi" w:hAnsiTheme="minorHAnsi" w:cstheme="minorHAnsi"/>
          <w:lang w:val="fr-BE"/>
        </w:rPr>
        <w:t>:</w:t>
      </w:r>
    </w:p>
    <w:p w14:paraId="5AA48006" w14:textId="77777777" w:rsidR="007755B8" w:rsidRPr="004938DE" w:rsidRDefault="007755B8" w:rsidP="00272A28">
      <w:pPr>
        <w:pStyle w:val="AODocTxt"/>
        <w:spacing w:before="0" w:line="240" w:lineRule="auto"/>
        <w:rPr>
          <w:rFonts w:asciiTheme="minorHAnsi" w:hAnsiTheme="minorHAnsi" w:cstheme="minorHAnsi"/>
          <w:lang w:val="fr-BE"/>
        </w:rPr>
      </w:pPr>
    </w:p>
    <w:p w14:paraId="73D053F2" w14:textId="323446FC" w:rsidR="007755B8" w:rsidRPr="004938DE" w:rsidRDefault="00E56944" w:rsidP="00F8776D">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1° </w:t>
      </w:r>
      <w:r w:rsidR="00F8776D" w:rsidRPr="004938DE">
        <w:rPr>
          <w:rFonts w:asciiTheme="minorHAnsi" w:hAnsiTheme="minorHAnsi" w:cstheme="minorHAnsi"/>
          <w:lang w:val="fr-BE"/>
        </w:rPr>
        <w:tab/>
      </w:r>
      <w:r w:rsidR="0095180A" w:rsidRPr="004938DE">
        <w:rPr>
          <w:rFonts w:asciiTheme="minorHAnsi" w:hAnsiTheme="minorHAnsi" w:cstheme="minorHAnsi"/>
          <w:lang w:val="fr-BE"/>
        </w:rPr>
        <w:t>soit</w:t>
      </w:r>
      <w:r w:rsidR="007755B8" w:rsidRPr="004938DE">
        <w:rPr>
          <w:rFonts w:asciiTheme="minorHAnsi" w:hAnsiTheme="minorHAnsi" w:cstheme="minorHAnsi"/>
          <w:lang w:val="fr-BE"/>
        </w:rPr>
        <w:t xml:space="preserve">, </w:t>
      </w:r>
      <w:r w:rsidR="0095180A" w:rsidRPr="004938DE">
        <w:rPr>
          <w:rFonts w:asciiTheme="minorHAnsi" w:hAnsiTheme="minorHAnsi" w:cstheme="minorHAnsi"/>
          <w:lang w:val="fr-BE"/>
        </w:rPr>
        <w:t xml:space="preserve">complète </w:t>
      </w:r>
      <w:r w:rsidR="007755B8" w:rsidRPr="004938DE">
        <w:rPr>
          <w:rFonts w:asciiTheme="minorHAnsi" w:hAnsiTheme="minorHAnsi" w:cstheme="minorHAnsi"/>
          <w:lang w:val="fr-BE"/>
        </w:rPr>
        <w:t xml:space="preserve">et </w:t>
      </w:r>
      <w:r w:rsidR="0095180A" w:rsidRPr="004938DE">
        <w:rPr>
          <w:rFonts w:asciiTheme="minorHAnsi" w:hAnsiTheme="minorHAnsi" w:cstheme="minorHAnsi"/>
          <w:lang w:val="fr-BE"/>
        </w:rPr>
        <w:t xml:space="preserve">signe </w:t>
      </w:r>
      <w:r w:rsidR="009E66B5" w:rsidRPr="004938DE">
        <w:rPr>
          <w:rFonts w:asciiTheme="minorHAnsi" w:hAnsiTheme="minorHAnsi" w:cstheme="minorHAnsi"/>
          <w:lang w:val="fr-BE"/>
        </w:rPr>
        <w:t>en son nom et pour son compte propre et pour ce qui la concerne</w:t>
      </w:r>
      <w:r w:rsidR="0095180A" w:rsidRPr="004938DE">
        <w:rPr>
          <w:rFonts w:asciiTheme="minorHAnsi" w:hAnsiTheme="minorHAnsi" w:cstheme="minorHAnsi"/>
          <w:lang w:val="fr-BE"/>
        </w:rPr>
        <w:t xml:space="preserve"> </w:t>
      </w:r>
      <w:r w:rsidR="00EC66F4" w:rsidRPr="004938DE">
        <w:rPr>
          <w:rFonts w:asciiTheme="minorHAnsi" w:hAnsiTheme="minorHAnsi" w:cstheme="minorHAnsi"/>
          <w:lang w:val="fr-BE"/>
        </w:rPr>
        <w:t>le formulaire de cession</w:t>
      </w:r>
      <w:r w:rsidR="00D54E41" w:rsidRPr="004938DE">
        <w:rPr>
          <w:rFonts w:asciiTheme="minorHAnsi" w:hAnsiTheme="minorHAnsi" w:cstheme="minorHAnsi"/>
          <w:lang w:val="fr-BE"/>
        </w:rPr>
        <w:t xml:space="preserve"> </w:t>
      </w:r>
      <w:r w:rsidR="00DC5D2A" w:rsidRPr="004938DE">
        <w:rPr>
          <w:rFonts w:asciiTheme="minorHAnsi" w:hAnsiTheme="minorHAnsi" w:cstheme="minorHAnsi"/>
          <w:lang w:val="fr-BE"/>
        </w:rPr>
        <w:t>et l</w:t>
      </w:r>
      <w:r w:rsidR="00EC66F4" w:rsidRPr="004938DE">
        <w:rPr>
          <w:rFonts w:asciiTheme="minorHAnsi" w:hAnsiTheme="minorHAnsi" w:cstheme="minorHAnsi"/>
          <w:lang w:val="fr-BE"/>
        </w:rPr>
        <w:t>e</w:t>
      </w:r>
      <w:r w:rsidR="00DC5D2A" w:rsidRPr="004938DE">
        <w:rPr>
          <w:rFonts w:asciiTheme="minorHAnsi" w:hAnsiTheme="minorHAnsi" w:cstheme="minorHAnsi"/>
          <w:lang w:val="fr-BE"/>
        </w:rPr>
        <w:t xml:space="preserve"> </w:t>
      </w:r>
      <w:r w:rsidR="0095180A" w:rsidRPr="004938DE">
        <w:rPr>
          <w:rFonts w:asciiTheme="minorHAnsi" w:hAnsiTheme="minorHAnsi" w:cstheme="minorHAnsi"/>
          <w:lang w:val="fr-BE"/>
        </w:rPr>
        <w:t>renvoie</w:t>
      </w:r>
      <w:r w:rsidR="00DC5D2A" w:rsidRPr="004938DE">
        <w:rPr>
          <w:rFonts w:asciiTheme="minorHAnsi" w:hAnsiTheme="minorHAnsi" w:cstheme="minorHAnsi"/>
          <w:lang w:val="fr-BE"/>
        </w:rPr>
        <w:t xml:space="preserve"> à la Partie </w:t>
      </w:r>
      <w:r w:rsidR="00BE7619" w:rsidRPr="004938DE">
        <w:rPr>
          <w:rFonts w:asciiTheme="minorHAnsi" w:hAnsiTheme="minorHAnsi" w:cstheme="minorHAnsi"/>
          <w:lang w:val="fr-BE"/>
        </w:rPr>
        <w:t>cédante</w:t>
      </w:r>
      <w:r w:rsidR="0080211D" w:rsidRPr="004938DE">
        <w:rPr>
          <w:rFonts w:asciiTheme="minorHAnsi" w:hAnsiTheme="minorHAnsi" w:cstheme="minorHAnsi"/>
          <w:lang w:val="fr-BE"/>
        </w:rPr>
        <w:t> ;</w:t>
      </w:r>
    </w:p>
    <w:p w14:paraId="757F88B7" w14:textId="134A48D2" w:rsidR="008A5E52" w:rsidRPr="004938DE" w:rsidRDefault="00044BAF" w:rsidP="00F8776D">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2</w:t>
      </w:r>
      <w:r w:rsidR="00E56944" w:rsidRPr="004938DE">
        <w:rPr>
          <w:rFonts w:asciiTheme="minorHAnsi" w:hAnsiTheme="minorHAnsi" w:cstheme="minorHAnsi"/>
          <w:lang w:val="fr-BE"/>
        </w:rPr>
        <w:t xml:space="preserve">° </w:t>
      </w:r>
      <w:r w:rsidR="00F8776D" w:rsidRPr="004938DE">
        <w:rPr>
          <w:rFonts w:asciiTheme="minorHAnsi" w:hAnsiTheme="minorHAnsi" w:cstheme="minorHAnsi"/>
          <w:lang w:val="fr-BE"/>
        </w:rPr>
        <w:tab/>
      </w:r>
      <w:r w:rsidR="00B11C3F" w:rsidRPr="004938DE">
        <w:rPr>
          <w:rFonts w:asciiTheme="minorHAnsi" w:hAnsiTheme="minorHAnsi" w:cstheme="minorHAnsi"/>
          <w:lang w:val="fr-BE"/>
        </w:rPr>
        <w:t>soit, confère à la Partie cédante un mandat pour compléter</w:t>
      </w:r>
      <w:r w:rsidR="000E3571" w:rsidRPr="004938DE">
        <w:rPr>
          <w:rFonts w:asciiTheme="minorHAnsi" w:hAnsiTheme="minorHAnsi" w:cstheme="minorHAnsi"/>
          <w:lang w:val="fr-BE"/>
        </w:rPr>
        <w:t xml:space="preserve">, </w:t>
      </w:r>
      <w:r w:rsidR="00B11C3F" w:rsidRPr="004938DE">
        <w:rPr>
          <w:rFonts w:asciiTheme="minorHAnsi" w:hAnsiTheme="minorHAnsi" w:cstheme="minorHAnsi"/>
          <w:lang w:val="fr-BE"/>
        </w:rPr>
        <w:t xml:space="preserve">signer </w:t>
      </w:r>
      <w:r w:rsidR="000E3571" w:rsidRPr="004938DE">
        <w:rPr>
          <w:rFonts w:asciiTheme="minorHAnsi" w:hAnsiTheme="minorHAnsi" w:cstheme="minorHAnsi"/>
          <w:lang w:val="fr-BE"/>
        </w:rPr>
        <w:t xml:space="preserve">et introduire </w:t>
      </w:r>
      <w:r w:rsidR="00B11C3F" w:rsidRPr="004938DE">
        <w:rPr>
          <w:rFonts w:asciiTheme="minorHAnsi" w:hAnsiTheme="minorHAnsi" w:cstheme="minorHAnsi"/>
          <w:lang w:val="fr-BE"/>
        </w:rPr>
        <w:t>en son nom et pour son compte le formulaire de cession</w:t>
      </w:r>
      <w:r w:rsidR="00EE0FF2" w:rsidRPr="004938DE">
        <w:rPr>
          <w:rFonts w:asciiTheme="minorHAnsi" w:hAnsiTheme="minorHAnsi" w:cstheme="minorHAnsi"/>
          <w:lang w:val="fr-BE"/>
        </w:rPr>
        <w:t> ;</w:t>
      </w:r>
      <w:r w:rsidR="008A5E52" w:rsidRPr="004938DE">
        <w:rPr>
          <w:rFonts w:asciiTheme="minorHAnsi" w:hAnsiTheme="minorHAnsi" w:cstheme="minorHAnsi"/>
          <w:lang w:val="fr-BE"/>
        </w:rPr>
        <w:t xml:space="preserve"> </w:t>
      </w:r>
    </w:p>
    <w:p w14:paraId="4A3E796A" w14:textId="23D86620" w:rsidR="00EE0FF2" w:rsidRPr="004938DE" w:rsidRDefault="00044BAF" w:rsidP="00EE0FF2">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3</w:t>
      </w:r>
      <w:r w:rsidR="00EE0FF2" w:rsidRPr="004938DE">
        <w:rPr>
          <w:rFonts w:asciiTheme="minorHAnsi" w:hAnsiTheme="minorHAnsi" w:cstheme="minorHAnsi"/>
          <w:lang w:val="fr-BE"/>
        </w:rPr>
        <w:t xml:space="preserve">° </w:t>
      </w:r>
      <w:r w:rsidR="00EE0FF2" w:rsidRPr="004938DE">
        <w:rPr>
          <w:rFonts w:asciiTheme="minorHAnsi" w:hAnsiTheme="minorHAnsi" w:cstheme="minorHAnsi"/>
          <w:lang w:val="fr-BE"/>
        </w:rPr>
        <w:tab/>
        <w:t>soit, expose à la Partie cédante, les raisons pour lesquelles elle refuse de compléter et signer le formulaire de cession. Ce refus ne peut être fondé que sur des justes motifs</w:t>
      </w:r>
      <w:r w:rsidR="00554249" w:rsidRPr="004938DE">
        <w:rPr>
          <w:rFonts w:asciiTheme="minorHAnsi" w:hAnsiTheme="minorHAnsi" w:cstheme="minorHAnsi"/>
          <w:lang w:val="fr-BE"/>
        </w:rPr>
        <w:t xml:space="preserve"> ayant trait à la solvabilité, au sérieux et à la capacité du cessionnaire</w:t>
      </w:r>
      <w:r w:rsidR="00EE0FF2" w:rsidRPr="004938DE">
        <w:rPr>
          <w:rFonts w:asciiTheme="minorHAnsi" w:hAnsiTheme="minorHAnsi" w:cstheme="minorHAnsi"/>
          <w:lang w:val="fr-BE"/>
        </w:rPr>
        <w:t>.</w:t>
      </w:r>
    </w:p>
    <w:p w14:paraId="54A88DDC" w14:textId="4E7FF44D" w:rsidR="00382EE8" w:rsidRPr="004938DE" w:rsidRDefault="00382EE8" w:rsidP="00272A28">
      <w:pPr>
        <w:pStyle w:val="AODocTxt"/>
        <w:spacing w:before="0" w:line="240" w:lineRule="auto"/>
        <w:rPr>
          <w:rFonts w:asciiTheme="minorHAnsi" w:hAnsiTheme="minorHAnsi" w:cstheme="minorHAnsi"/>
          <w:lang w:val="fr-BE"/>
        </w:rPr>
      </w:pPr>
    </w:p>
    <w:p w14:paraId="1E518D01" w14:textId="77777777" w:rsidR="008D3249" w:rsidRPr="004938DE" w:rsidRDefault="008D3249" w:rsidP="008D324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La cession partielle du permis d’environnement est subordonnée à la signature, par le cessionnaire, de la Convention.</w:t>
      </w:r>
    </w:p>
    <w:p w14:paraId="456C11AB" w14:textId="77777777" w:rsidR="00554249" w:rsidRPr="004938DE" w:rsidRDefault="00554249" w:rsidP="00272A28">
      <w:pPr>
        <w:pStyle w:val="AODocTxt"/>
        <w:spacing w:before="0" w:line="240" w:lineRule="auto"/>
        <w:rPr>
          <w:rFonts w:asciiTheme="minorHAnsi" w:hAnsiTheme="minorHAnsi" w:cstheme="minorHAnsi"/>
          <w:lang w:val="fr-BE"/>
        </w:rPr>
      </w:pPr>
    </w:p>
    <w:p w14:paraId="69DA3A2F" w14:textId="62E09E82" w:rsidR="00EE0FF2" w:rsidRPr="004938DE" w:rsidRDefault="00EE0FF2" w:rsidP="00EE0FF2">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Dans les hypothèses visées aux 1° et 2</w:t>
      </w:r>
      <w:r w:rsidR="008A3F1C" w:rsidRPr="004938DE">
        <w:rPr>
          <w:rFonts w:asciiTheme="minorHAnsi" w:hAnsiTheme="minorHAnsi" w:cstheme="minorHAnsi"/>
          <w:lang w:val="fr-BE"/>
        </w:rPr>
        <w:t>°</w:t>
      </w:r>
      <w:r w:rsidRPr="004938DE">
        <w:rPr>
          <w:rFonts w:asciiTheme="minorHAnsi" w:hAnsiTheme="minorHAnsi" w:cstheme="minorHAnsi"/>
          <w:lang w:val="fr-BE"/>
        </w:rPr>
        <w:t xml:space="preserve">, si la Partie cédante </w:t>
      </w:r>
      <w:r w:rsidR="005B00F2" w:rsidRPr="004938DE">
        <w:rPr>
          <w:rFonts w:asciiTheme="minorHAnsi" w:hAnsiTheme="minorHAnsi" w:cstheme="minorHAnsi"/>
          <w:lang w:val="fr-BE"/>
        </w:rPr>
        <w:t>a besoin d’</w:t>
      </w:r>
      <w:r w:rsidRPr="004938DE">
        <w:rPr>
          <w:rFonts w:asciiTheme="minorHAnsi" w:hAnsiTheme="minorHAnsi" w:cstheme="minorHAnsi"/>
          <w:lang w:val="fr-BE"/>
        </w:rPr>
        <w:t>une information/un document d’une autre Partie en vue de compléter le formulaire de cession, celle-ci s’engage à la/le lui fournir dans un délai de dix (10) jours de calendrier à dater de la réception de cette demande ou à lui exposer, dans le même délai, les raisons pour lesquelles elle ne peut fournir cette information/ce document ou pour lesquelles elle ne peut lui fournir cette information/ce document dans le délai susvisé.</w:t>
      </w:r>
    </w:p>
    <w:p w14:paraId="2DC07C61" w14:textId="77777777" w:rsidR="00EE0FF2" w:rsidRPr="004938DE" w:rsidRDefault="00EE0FF2" w:rsidP="00272A28">
      <w:pPr>
        <w:pStyle w:val="AODocTxt"/>
        <w:spacing w:before="0" w:line="240" w:lineRule="auto"/>
        <w:rPr>
          <w:rFonts w:asciiTheme="minorHAnsi" w:hAnsiTheme="minorHAnsi" w:cstheme="minorHAnsi"/>
          <w:lang w:val="fr-BE"/>
        </w:rPr>
      </w:pPr>
    </w:p>
    <w:p w14:paraId="555A5E15" w14:textId="5A7C0054" w:rsidR="007755B8" w:rsidRPr="004938DE" w:rsidRDefault="00C16DE5"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A défaut de </w:t>
      </w:r>
      <w:r w:rsidR="00B14E56" w:rsidRPr="004938DE">
        <w:rPr>
          <w:rFonts w:asciiTheme="minorHAnsi" w:hAnsiTheme="minorHAnsi" w:cstheme="minorHAnsi"/>
          <w:lang w:val="fr-BE"/>
        </w:rPr>
        <w:t>réponse</w:t>
      </w:r>
      <w:r w:rsidRPr="004938DE">
        <w:rPr>
          <w:rFonts w:asciiTheme="minorHAnsi" w:hAnsiTheme="minorHAnsi" w:cstheme="minorHAnsi"/>
          <w:lang w:val="fr-BE"/>
        </w:rPr>
        <w:t xml:space="preserve"> dans le délai de </w:t>
      </w:r>
      <w:r w:rsidR="00F45B93"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F45B93" w:rsidRPr="004938DE">
        <w:rPr>
          <w:rFonts w:asciiTheme="minorHAnsi" w:hAnsiTheme="minorHAnsi" w:cstheme="minorHAnsi"/>
          <w:lang w:val="fr-BE"/>
        </w:rPr>
        <w:t>15</w:t>
      </w:r>
      <w:r w:rsidRPr="004938DE">
        <w:rPr>
          <w:rFonts w:asciiTheme="minorHAnsi" w:hAnsiTheme="minorHAnsi" w:cstheme="minorHAnsi"/>
          <w:lang w:val="fr-BE"/>
        </w:rPr>
        <w:t xml:space="preserve">) jours de calendrier, la Partie </w:t>
      </w:r>
      <w:r w:rsidR="00776F8D" w:rsidRPr="004938DE">
        <w:rPr>
          <w:rFonts w:asciiTheme="minorHAnsi" w:hAnsiTheme="minorHAnsi" w:cstheme="minorHAnsi"/>
          <w:lang w:val="fr-BE"/>
        </w:rPr>
        <w:t xml:space="preserve">défaillante </w:t>
      </w:r>
      <w:r w:rsidRPr="004938DE">
        <w:rPr>
          <w:rFonts w:asciiTheme="minorHAnsi" w:hAnsiTheme="minorHAnsi" w:cstheme="minorHAnsi"/>
          <w:lang w:val="fr-BE"/>
        </w:rPr>
        <w:t xml:space="preserve">sera considérée comme ayant </w:t>
      </w:r>
      <w:r w:rsidR="00195747" w:rsidRPr="004938DE">
        <w:rPr>
          <w:rFonts w:asciiTheme="minorHAnsi" w:hAnsiTheme="minorHAnsi" w:cstheme="minorHAnsi"/>
          <w:lang w:val="fr-BE"/>
        </w:rPr>
        <w:t>marqué accord sur l</w:t>
      </w:r>
      <w:r w:rsidR="0080211D" w:rsidRPr="004938DE">
        <w:rPr>
          <w:rFonts w:asciiTheme="minorHAnsi" w:hAnsiTheme="minorHAnsi" w:cstheme="minorHAnsi"/>
          <w:lang w:val="fr-BE"/>
        </w:rPr>
        <w:t xml:space="preserve">adite cession </w:t>
      </w:r>
      <w:r w:rsidR="005E20E2" w:rsidRPr="004938DE">
        <w:rPr>
          <w:rFonts w:asciiTheme="minorHAnsi" w:hAnsiTheme="minorHAnsi" w:cstheme="minorHAnsi"/>
          <w:lang w:val="fr-BE"/>
        </w:rPr>
        <w:t xml:space="preserve">et </w:t>
      </w:r>
      <w:r w:rsidR="00524896" w:rsidRPr="004938DE">
        <w:rPr>
          <w:rFonts w:asciiTheme="minorHAnsi" w:hAnsiTheme="minorHAnsi" w:cstheme="minorHAnsi"/>
          <w:lang w:val="fr-BE"/>
        </w:rPr>
        <w:t xml:space="preserve">comme </w:t>
      </w:r>
      <w:r w:rsidR="005E20E2" w:rsidRPr="004938DE">
        <w:rPr>
          <w:rFonts w:asciiTheme="minorHAnsi" w:hAnsiTheme="minorHAnsi" w:cstheme="minorHAnsi"/>
          <w:lang w:val="fr-BE"/>
        </w:rPr>
        <w:t xml:space="preserve">ayant donné mandat à la Partie </w:t>
      </w:r>
      <w:r w:rsidR="00B14E56" w:rsidRPr="004938DE">
        <w:rPr>
          <w:rFonts w:asciiTheme="minorHAnsi" w:hAnsiTheme="minorHAnsi" w:cstheme="minorHAnsi"/>
          <w:lang w:val="fr-BE"/>
        </w:rPr>
        <w:t xml:space="preserve">cédante de </w:t>
      </w:r>
      <w:r w:rsidR="001A1BB7" w:rsidRPr="004938DE">
        <w:rPr>
          <w:rFonts w:asciiTheme="minorHAnsi" w:hAnsiTheme="minorHAnsi" w:cstheme="minorHAnsi"/>
          <w:lang w:val="fr-BE"/>
        </w:rPr>
        <w:t>compléter</w:t>
      </w:r>
      <w:r w:rsidR="000E3571" w:rsidRPr="004938DE">
        <w:rPr>
          <w:rFonts w:asciiTheme="minorHAnsi" w:hAnsiTheme="minorHAnsi" w:cstheme="minorHAnsi"/>
          <w:lang w:val="fr-BE"/>
        </w:rPr>
        <w:t xml:space="preserve">, </w:t>
      </w:r>
      <w:r w:rsidR="001A1BB7" w:rsidRPr="004938DE">
        <w:rPr>
          <w:rFonts w:asciiTheme="minorHAnsi" w:hAnsiTheme="minorHAnsi" w:cstheme="minorHAnsi"/>
          <w:lang w:val="fr-BE"/>
        </w:rPr>
        <w:t xml:space="preserve">signer </w:t>
      </w:r>
      <w:r w:rsidR="000E3571" w:rsidRPr="004938DE">
        <w:rPr>
          <w:rFonts w:asciiTheme="minorHAnsi" w:hAnsiTheme="minorHAnsi" w:cstheme="minorHAnsi"/>
          <w:lang w:val="fr-BE"/>
        </w:rPr>
        <w:t xml:space="preserve">et introduire </w:t>
      </w:r>
      <w:r w:rsidR="001A1BB7" w:rsidRPr="004938DE">
        <w:rPr>
          <w:rFonts w:asciiTheme="minorHAnsi" w:hAnsiTheme="minorHAnsi" w:cstheme="minorHAnsi"/>
          <w:lang w:val="fr-BE"/>
        </w:rPr>
        <w:t xml:space="preserve">le formulaire </w:t>
      </w:r>
      <w:r w:rsidR="00636B17" w:rsidRPr="004938DE">
        <w:rPr>
          <w:rFonts w:asciiTheme="minorHAnsi" w:hAnsiTheme="minorHAnsi" w:cstheme="minorHAnsi"/>
          <w:lang w:val="fr-BE"/>
        </w:rPr>
        <w:t>de cession en son nom et pour son compte</w:t>
      </w:r>
      <w:r w:rsidR="00195747" w:rsidRPr="004938DE">
        <w:rPr>
          <w:rFonts w:asciiTheme="minorHAnsi" w:hAnsiTheme="minorHAnsi" w:cstheme="minorHAnsi"/>
          <w:lang w:val="fr-BE"/>
        </w:rPr>
        <w:t>.</w:t>
      </w:r>
      <w:r w:rsidR="00C4116F" w:rsidRPr="004938DE">
        <w:rPr>
          <w:rFonts w:asciiTheme="minorHAnsi" w:hAnsiTheme="minorHAnsi" w:cstheme="minorHAnsi"/>
          <w:lang w:val="fr-BE"/>
        </w:rPr>
        <w:t xml:space="preserve"> La Partie défaillante est alors tenue par l’engagement visé </w:t>
      </w:r>
      <w:r w:rsidR="0029296E" w:rsidRPr="004938DE">
        <w:rPr>
          <w:rFonts w:asciiTheme="minorHAnsi" w:hAnsiTheme="minorHAnsi" w:cstheme="minorHAnsi"/>
          <w:lang w:val="fr-BE"/>
        </w:rPr>
        <w:t>à l’alinéa qui précède</w:t>
      </w:r>
      <w:r w:rsidR="00C4116F" w:rsidRPr="004938DE">
        <w:rPr>
          <w:rFonts w:asciiTheme="minorHAnsi" w:hAnsiTheme="minorHAnsi" w:cstheme="minorHAnsi"/>
          <w:lang w:val="fr-BE"/>
        </w:rPr>
        <w:t>.</w:t>
      </w:r>
    </w:p>
    <w:p w14:paraId="06D82A7E" w14:textId="77777777" w:rsidR="00DB3E22" w:rsidRPr="004938DE" w:rsidRDefault="00DB3E22" w:rsidP="00272A28">
      <w:pPr>
        <w:pStyle w:val="AODocTxt"/>
        <w:spacing w:before="0" w:line="240" w:lineRule="auto"/>
        <w:rPr>
          <w:rFonts w:asciiTheme="minorHAnsi" w:hAnsiTheme="minorHAnsi" w:cstheme="minorHAnsi"/>
          <w:lang w:val="fr-BE"/>
        </w:rPr>
      </w:pPr>
    </w:p>
    <w:p w14:paraId="2DE2D59A" w14:textId="0D3BE4D5" w:rsidR="004759F9" w:rsidRPr="004938DE" w:rsidRDefault="00B14E56"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le formulaire complété et signé par l’ensemble des </w:t>
      </w:r>
      <w:r w:rsidR="00DB3E22" w:rsidRPr="004938DE">
        <w:rPr>
          <w:rFonts w:asciiTheme="minorHAnsi" w:hAnsiTheme="minorHAnsi" w:cstheme="minorHAnsi"/>
          <w:lang w:val="fr-BE"/>
        </w:rPr>
        <w:t>Partie</w:t>
      </w:r>
      <w:r w:rsidRPr="004938DE">
        <w:rPr>
          <w:rFonts w:asciiTheme="minorHAnsi" w:hAnsiTheme="minorHAnsi" w:cstheme="minorHAnsi"/>
          <w:lang w:val="fr-BE"/>
        </w:rPr>
        <w:t>s, la Partie cédante l’</w:t>
      </w:r>
      <w:r w:rsidR="004A6BF8" w:rsidRPr="004938DE">
        <w:rPr>
          <w:rFonts w:asciiTheme="minorHAnsi" w:hAnsiTheme="minorHAnsi" w:cstheme="minorHAnsi"/>
          <w:lang w:val="fr-BE"/>
        </w:rPr>
        <w:t xml:space="preserve">adresse </w:t>
      </w:r>
      <w:r w:rsidR="009A5A30" w:rsidRPr="004938DE">
        <w:rPr>
          <w:rFonts w:asciiTheme="minorHAnsi" w:hAnsiTheme="minorHAnsi" w:cstheme="minorHAnsi"/>
          <w:lang w:val="fr-BE"/>
        </w:rPr>
        <w:t xml:space="preserve">immédiatement à </w:t>
      </w:r>
      <w:r w:rsidR="0029296E" w:rsidRPr="004938DE">
        <w:rPr>
          <w:rFonts w:asciiTheme="minorHAnsi" w:hAnsiTheme="minorHAnsi" w:cstheme="minorHAnsi"/>
          <w:lang w:val="fr-BE"/>
        </w:rPr>
        <w:t>BE</w:t>
      </w:r>
      <w:r w:rsidR="009A5A30" w:rsidRPr="004938DE">
        <w:rPr>
          <w:rFonts w:asciiTheme="minorHAnsi" w:hAnsiTheme="minorHAnsi" w:cstheme="minorHAnsi"/>
          <w:lang w:val="fr-BE"/>
        </w:rPr>
        <w:t xml:space="preserve"> en application de l’article 63, § 1</w:t>
      </w:r>
      <w:r w:rsidR="009A5A30" w:rsidRPr="004938DE">
        <w:rPr>
          <w:rFonts w:asciiTheme="minorHAnsi" w:hAnsiTheme="minorHAnsi" w:cstheme="minorHAnsi"/>
          <w:vertAlign w:val="superscript"/>
          <w:lang w:val="fr-BE"/>
        </w:rPr>
        <w:t>er</w:t>
      </w:r>
      <w:r w:rsidR="009A5A30" w:rsidRPr="004938DE">
        <w:rPr>
          <w:rFonts w:asciiTheme="minorHAnsi" w:hAnsiTheme="minorHAnsi" w:cstheme="minorHAnsi"/>
          <w:lang w:val="fr-BE"/>
        </w:rPr>
        <w:t>, 6°, de l’</w:t>
      </w:r>
      <w:r w:rsidR="004759F9" w:rsidRPr="004938DE">
        <w:rPr>
          <w:rFonts w:asciiTheme="minorHAnsi" w:hAnsiTheme="minorHAnsi" w:cstheme="minorHAnsi"/>
          <w:lang w:val="fr-BE"/>
        </w:rPr>
        <w:t>OPE.</w:t>
      </w:r>
    </w:p>
    <w:p w14:paraId="4AF4CA93" w14:textId="7839D60A" w:rsidR="002D1659" w:rsidRPr="004938DE" w:rsidRDefault="002D1659" w:rsidP="00272A28">
      <w:pPr>
        <w:pStyle w:val="AODocTxt"/>
        <w:spacing w:before="0" w:line="240" w:lineRule="auto"/>
        <w:rPr>
          <w:rFonts w:asciiTheme="minorHAnsi" w:hAnsiTheme="minorHAnsi" w:cstheme="minorHAnsi"/>
          <w:lang w:val="fr-BE"/>
        </w:rPr>
      </w:pPr>
    </w:p>
    <w:p w14:paraId="7B3EDEBF" w14:textId="73DF9533" w:rsidR="0089321E" w:rsidRPr="004938DE" w:rsidRDefault="002D1659"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Concomitamment à l’envoi de ce formulaire de cession à BE, la Partie cédante adresse aux autres Parties copie du formulaire de cession tel qu’il a été adressé à BE.</w:t>
      </w:r>
    </w:p>
    <w:p w14:paraId="348CB488" w14:textId="77777777" w:rsidR="00D1255F" w:rsidRPr="004938DE" w:rsidRDefault="00D1255F" w:rsidP="00272A28">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2</w:t>
      </w:r>
    </w:p>
    <w:p w14:paraId="14F68B78" w14:textId="77777777" w:rsidR="00D1255F" w:rsidRPr="004938DE" w:rsidRDefault="00D1255F" w:rsidP="00272A28">
      <w:pPr>
        <w:pStyle w:val="AODocTxt"/>
        <w:spacing w:before="0" w:line="240" w:lineRule="auto"/>
        <w:rPr>
          <w:rFonts w:asciiTheme="minorHAnsi" w:hAnsiTheme="minorHAnsi" w:cstheme="minorHAnsi"/>
          <w:lang w:val="fr-BE"/>
        </w:rPr>
      </w:pPr>
    </w:p>
    <w:p w14:paraId="6EDF40FE" w14:textId="4232E0C9" w:rsidR="0029296E" w:rsidRPr="004938DE" w:rsidRDefault="00636B17" w:rsidP="00F60E3A">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Chaque Partie </w:t>
      </w:r>
      <w:r w:rsidR="00DD3094" w:rsidRPr="004938DE">
        <w:rPr>
          <w:rFonts w:asciiTheme="minorHAnsi" w:hAnsiTheme="minorHAnsi" w:cstheme="minorHAnsi"/>
          <w:lang w:val="fr-BE"/>
        </w:rPr>
        <w:t>(ci-après, dans le cadre du présent article, la « </w:t>
      </w:r>
      <w:r w:rsidR="00DD3094" w:rsidRPr="004938DE">
        <w:rPr>
          <w:rFonts w:asciiTheme="minorHAnsi" w:hAnsiTheme="minorHAnsi" w:cstheme="minorHAnsi"/>
          <w:b/>
          <w:i/>
          <w:lang w:val="fr-BE"/>
        </w:rPr>
        <w:t>Partie cédante </w:t>
      </w:r>
      <w:r w:rsidR="00DD3094" w:rsidRPr="004938DE">
        <w:rPr>
          <w:rFonts w:asciiTheme="minorHAnsi" w:hAnsiTheme="minorHAnsi" w:cstheme="minorHAnsi"/>
          <w:lang w:val="fr-BE"/>
        </w:rPr>
        <w:t xml:space="preserve">») </w:t>
      </w:r>
      <w:r w:rsidRPr="004938DE">
        <w:rPr>
          <w:rFonts w:asciiTheme="minorHAnsi" w:hAnsiTheme="minorHAnsi" w:cstheme="minorHAnsi"/>
          <w:lang w:val="fr-BE"/>
        </w:rPr>
        <w:t xml:space="preserve">est autorisée </w:t>
      </w:r>
      <w:r w:rsidR="00AC6A53" w:rsidRPr="004938DE">
        <w:rPr>
          <w:rFonts w:asciiTheme="minorHAnsi" w:hAnsiTheme="minorHAnsi" w:cstheme="minorHAnsi"/>
          <w:lang w:val="fr-BE"/>
        </w:rPr>
        <w:t xml:space="preserve">à </w:t>
      </w:r>
      <w:r w:rsidRPr="004938DE">
        <w:rPr>
          <w:rFonts w:asciiTheme="minorHAnsi" w:hAnsiTheme="minorHAnsi" w:cstheme="minorHAnsi"/>
          <w:lang w:val="fr-BE"/>
        </w:rPr>
        <w:t xml:space="preserve">céder </w:t>
      </w:r>
      <w:r w:rsidR="009E66B5" w:rsidRPr="004938DE">
        <w:rPr>
          <w:rFonts w:asciiTheme="minorHAnsi" w:hAnsiTheme="minorHAnsi" w:cstheme="minorHAnsi"/>
          <w:lang w:val="fr-BE"/>
        </w:rPr>
        <w:t xml:space="preserve">partiellement </w:t>
      </w:r>
      <w:r w:rsidRPr="004938DE">
        <w:rPr>
          <w:rFonts w:asciiTheme="minorHAnsi" w:hAnsiTheme="minorHAnsi" w:cstheme="minorHAnsi"/>
          <w:lang w:val="fr-BE"/>
        </w:rPr>
        <w:t xml:space="preserve">le permis d’environnement à un </w:t>
      </w:r>
      <w:r w:rsidR="00EF5508" w:rsidRPr="004938DE">
        <w:rPr>
          <w:rFonts w:asciiTheme="minorHAnsi" w:hAnsiTheme="minorHAnsi" w:cstheme="minorHAnsi"/>
          <w:lang w:val="fr-BE"/>
        </w:rPr>
        <w:t>tiers</w:t>
      </w:r>
      <w:r w:rsidRPr="004938DE">
        <w:rPr>
          <w:rFonts w:asciiTheme="minorHAnsi" w:hAnsiTheme="minorHAnsi" w:cstheme="minorHAnsi"/>
          <w:lang w:val="fr-BE"/>
        </w:rPr>
        <w:t xml:space="preserve">, pour ce qui concerne les installations qu’elle exploite seule </w:t>
      </w:r>
      <w:r w:rsidR="00911ADB" w:rsidRPr="004938DE">
        <w:rPr>
          <w:rFonts w:asciiTheme="minorHAnsi" w:hAnsiTheme="minorHAnsi" w:cstheme="minorHAnsi"/>
          <w:lang w:val="fr-BE"/>
        </w:rPr>
        <w:t>ou</w:t>
      </w:r>
      <w:r w:rsidRPr="004938DE">
        <w:rPr>
          <w:rFonts w:asciiTheme="minorHAnsi" w:hAnsiTheme="minorHAnsi" w:cstheme="minorHAnsi"/>
          <w:lang w:val="fr-BE"/>
        </w:rPr>
        <w:t xml:space="preserve"> conjointement avec les autres Parties. </w:t>
      </w:r>
    </w:p>
    <w:p w14:paraId="6F80305C" w14:textId="77777777" w:rsidR="0029296E" w:rsidRPr="004938DE" w:rsidRDefault="0029296E" w:rsidP="00F60E3A">
      <w:pPr>
        <w:pStyle w:val="AODocTxt"/>
        <w:spacing w:before="0" w:line="240" w:lineRule="auto"/>
        <w:rPr>
          <w:rFonts w:asciiTheme="minorHAnsi" w:hAnsiTheme="minorHAnsi" w:cstheme="minorHAnsi"/>
          <w:lang w:val="fr-BE"/>
        </w:rPr>
      </w:pPr>
    </w:p>
    <w:p w14:paraId="515127B3" w14:textId="12585D38" w:rsidR="00F60E3A" w:rsidRPr="004938DE" w:rsidRDefault="00911ADB" w:rsidP="00F60E3A">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Pour ce faire, </w:t>
      </w:r>
      <w:r w:rsidR="009D237B" w:rsidRPr="004938DE">
        <w:rPr>
          <w:rFonts w:asciiTheme="minorHAnsi" w:hAnsiTheme="minorHAnsi" w:cstheme="minorHAnsi"/>
          <w:lang w:val="fr-BE"/>
        </w:rPr>
        <w:t xml:space="preserve">chaque Partie </w:t>
      </w:r>
      <w:r w:rsidR="00501B39" w:rsidRPr="004938DE">
        <w:rPr>
          <w:rFonts w:asciiTheme="minorHAnsi" w:hAnsiTheme="minorHAnsi" w:cstheme="minorHAnsi"/>
          <w:lang w:val="fr-BE"/>
        </w:rPr>
        <w:t xml:space="preserve">confère, par la </w:t>
      </w:r>
      <w:r w:rsidR="00394D47" w:rsidRPr="004938DE">
        <w:rPr>
          <w:rFonts w:asciiTheme="minorHAnsi" w:hAnsiTheme="minorHAnsi" w:cstheme="minorHAnsi"/>
          <w:lang w:val="fr-BE"/>
        </w:rPr>
        <w:t>C</w:t>
      </w:r>
      <w:r w:rsidR="00501B39" w:rsidRPr="004938DE">
        <w:rPr>
          <w:rFonts w:asciiTheme="minorHAnsi" w:hAnsiTheme="minorHAnsi" w:cstheme="minorHAnsi"/>
          <w:lang w:val="fr-BE"/>
        </w:rPr>
        <w:t xml:space="preserve">onvention, </w:t>
      </w:r>
      <w:r w:rsidR="003A60B1" w:rsidRPr="004938DE">
        <w:rPr>
          <w:rFonts w:asciiTheme="minorHAnsi" w:hAnsiTheme="minorHAnsi" w:cstheme="minorHAnsi"/>
          <w:lang w:val="fr-BE"/>
        </w:rPr>
        <w:t xml:space="preserve">à chacune des autres Parties </w:t>
      </w:r>
      <w:r w:rsidR="00F60E3A" w:rsidRPr="004938DE">
        <w:rPr>
          <w:rFonts w:asciiTheme="minorHAnsi" w:hAnsiTheme="minorHAnsi" w:cstheme="minorHAnsi"/>
          <w:lang w:val="fr-BE"/>
        </w:rPr>
        <w:t xml:space="preserve">un mandat </w:t>
      </w:r>
      <w:r w:rsidR="00031B14" w:rsidRPr="004938DE">
        <w:rPr>
          <w:rFonts w:asciiTheme="minorHAnsi" w:hAnsiTheme="minorHAnsi" w:cstheme="minorHAnsi"/>
          <w:lang w:val="fr-BE"/>
        </w:rPr>
        <w:t xml:space="preserve">spécial exprès et </w:t>
      </w:r>
      <w:r w:rsidR="00316301" w:rsidRPr="004938DE">
        <w:rPr>
          <w:rFonts w:asciiTheme="minorHAnsi" w:hAnsiTheme="minorHAnsi" w:cstheme="minorHAnsi"/>
          <w:lang w:val="fr-BE"/>
        </w:rPr>
        <w:t xml:space="preserve">irrévocable </w:t>
      </w:r>
      <w:r w:rsidR="009E66B5" w:rsidRPr="004938DE">
        <w:rPr>
          <w:rFonts w:asciiTheme="minorHAnsi" w:hAnsiTheme="minorHAnsi" w:cstheme="minorHAnsi"/>
          <w:lang w:val="fr-BE"/>
        </w:rPr>
        <w:t>pour</w:t>
      </w:r>
      <w:r w:rsidR="009E6D54" w:rsidRPr="004938DE">
        <w:rPr>
          <w:rFonts w:asciiTheme="minorHAnsi" w:hAnsiTheme="minorHAnsi" w:cstheme="minorHAnsi"/>
          <w:lang w:val="fr-BE"/>
        </w:rPr>
        <w:t xml:space="preserve"> </w:t>
      </w:r>
      <w:r w:rsidR="00F60E3A" w:rsidRPr="004938DE">
        <w:rPr>
          <w:rFonts w:asciiTheme="minorHAnsi" w:hAnsiTheme="minorHAnsi" w:cstheme="minorHAnsi"/>
          <w:lang w:val="fr-BE"/>
        </w:rPr>
        <w:t>compléter</w:t>
      </w:r>
      <w:r w:rsidR="00013AAD" w:rsidRPr="004938DE">
        <w:rPr>
          <w:rFonts w:asciiTheme="minorHAnsi" w:hAnsiTheme="minorHAnsi" w:cstheme="minorHAnsi"/>
          <w:lang w:val="fr-BE"/>
        </w:rPr>
        <w:t xml:space="preserve">, </w:t>
      </w:r>
      <w:r w:rsidR="00636B17" w:rsidRPr="004938DE">
        <w:rPr>
          <w:rFonts w:asciiTheme="minorHAnsi" w:hAnsiTheme="minorHAnsi" w:cstheme="minorHAnsi"/>
          <w:lang w:val="fr-BE"/>
        </w:rPr>
        <w:t>signer</w:t>
      </w:r>
      <w:r w:rsidR="00013AAD" w:rsidRPr="004938DE">
        <w:rPr>
          <w:rFonts w:asciiTheme="minorHAnsi" w:hAnsiTheme="minorHAnsi" w:cstheme="minorHAnsi"/>
          <w:lang w:val="fr-BE"/>
        </w:rPr>
        <w:t xml:space="preserve"> et introduire</w:t>
      </w:r>
      <w:r w:rsidR="00F60E3A" w:rsidRPr="004938DE">
        <w:rPr>
          <w:rFonts w:asciiTheme="minorHAnsi" w:hAnsiTheme="minorHAnsi" w:cstheme="minorHAnsi"/>
          <w:lang w:val="fr-BE"/>
        </w:rPr>
        <w:t xml:space="preserve">, en </w:t>
      </w:r>
      <w:r w:rsidR="00EF5508" w:rsidRPr="004938DE">
        <w:rPr>
          <w:rFonts w:asciiTheme="minorHAnsi" w:hAnsiTheme="minorHAnsi" w:cstheme="minorHAnsi"/>
          <w:lang w:val="fr-BE"/>
        </w:rPr>
        <w:t xml:space="preserve">son </w:t>
      </w:r>
      <w:r w:rsidRPr="004938DE">
        <w:rPr>
          <w:rFonts w:asciiTheme="minorHAnsi" w:hAnsiTheme="minorHAnsi" w:cstheme="minorHAnsi"/>
          <w:lang w:val="fr-BE"/>
        </w:rPr>
        <w:t xml:space="preserve">nom </w:t>
      </w:r>
      <w:r w:rsidR="00F60E3A" w:rsidRPr="004938DE">
        <w:rPr>
          <w:rFonts w:asciiTheme="minorHAnsi" w:hAnsiTheme="minorHAnsi" w:cstheme="minorHAnsi"/>
          <w:lang w:val="fr-BE"/>
        </w:rPr>
        <w:t xml:space="preserve">et pour </w:t>
      </w:r>
      <w:r w:rsidR="00EF5508" w:rsidRPr="004938DE">
        <w:rPr>
          <w:rFonts w:asciiTheme="minorHAnsi" w:hAnsiTheme="minorHAnsi" w:cstheme="minorHAnsi"/>
          <w:lang w:val="fr-BE"/>
        </w:rPr>
        <w:t xml:space="preserve">son </w:t>
      </w:r>
      <w:r w:rsidR="00F60E3A" w:rsidRPr="004938DE">
        <w:rPr>
          <w:rFonts w:asciiTheme="minorHAnsi" w:hAnsiTheme="minorHAnsi" w:cstheme="minorHAnsi"/>
          <w:lang w:val="fr-BE"/>
        </w:rPr>
        <w:t>compte, le document intitulé « </w:t>
      </w:r>
      <w:r w:rsidR="00F60E3A" w:rsidRPr="004938DE">
        <w:rPr>
          <w:rFonts w:asciiTheme="minorHAnsi" w:hAnsiTheme="minorHAnsi" w:cstheme="minorHAnsi"/>
          <w:i/>
          <w:lang w:val="fr-BE"/>
        </w:rPr>
        <w:t>notification de changement de titulaire de permis d’environnement</w:t>
      </w:r>
      <w:r w:rsidR="00F60E3A" w:rsidRPr="004938DE">
        <w:rPr>
          <w:rFonts w:asciiTheme="minorHAnsi" w:hAnsiTheme="minorHAnsi" w:cstheme="minorHAnsi"/>
          <w:lang w:val="fr-BE"/>
        </w:rPr>
        <w:t> » (ci-après,</w:t>
      </w:r>
      <w:r w:rsidR="000F6E2D" w:rsidRPr="004938DE">
        <w:rPr>
          <w:rFonts w:asciiTheme="minorHAnsi" w:hAnsiTheme="minorHAnsi" w:cstheme="minorHAnsi"/>
          <w:lang w:val="fr-BE"/>
        </w:rPr>
        <w:t xml:space="preserve"> dans le cadre du présent article, </w:t>
      </w:r>
      <w:r w:rsidR="00F60E3A" w:rsidRPr="004938DE">
        <w:rPr>
          <w:rFonts w:asciiTheme="minorHAnsi" w:hAnsiTheme="minorHAnsi" w:cstheme="minorHAnsi"/>
          <w:lang w:val="fr-BE"/>
        </w:rPr>
        <w:t>le « </w:t>
      </w:r>
      <w:r w:rsidR="00F60E3A" w:rsidRPr="004938DE">
        <w:rPr>
          <w:rFonts w:asciiTheme="minorHAnsi" w:hAnsiTheme="minorHAnsi" w:cstheme="minorHAnsi"/>
          <w:b/>
          <w:i/>
          <w:lang w:val="fr-BE"/>
        </w:rPr>
        <w:t>formulaire de cession</w:t>
      </w:r>
      <w:r w:rsidR="00F60E3A" w:rsidRPr="004938DE">
        <w:rPr>
          <w:rFonts w:asciiTheme="minorHAnsi" w:hAnsiTheme="minorHAnsi" w:cstheme="minorHAnsi"/>
          <w:lang w:val="fr-BE"/>
        </w:rPr>
        <w:t xml:space="preserve"> ») dont le modèle est repris</w:t>
      </w:r>
      <w:r w:rsidR="00081579" w:rsidRPr="004938DE">
        <w:rPr>
          <w:rFonts w:asciiTheme="minorHAnsi" w:hAnsiTheme="minorHAnsi" w:cstheme="minorHAnsi"/>
          <w:lang w:val="fr-BE"/>
        </w:rPr>
        <w:t xml:space="preserve"> sur le site internet de BE (</w:t>
      </w:r>
      <w:hyperlink r:id="rId9" w:history="1">
        <w:r w:rsidR="00081579" w:rsidRPr="004938DE">
          <w:rPr>
            <w:rStyle w:val="Lienhypertexte"/>
            <w:rFonts w:asciiTheme="minorHAnsi" w:hAnsiTheme="minorHAnsi" w:cstheme="minorHAnsi"/>
            <w:lang w:val="fr-BE"/>
          </w:rPr>
          <w:t>www.environnement.brussels</w:t>
        </w:r>
      </w:hyperlink>
      <w:r w:rsidR="00081579" w:rsidRPr="004938DE">
        <w:rPr>
          <w:rFonts w:asciiTheme="minorHAnsi" w:hAnsiTheme="minorHAnsi" w:cstheme="minorHAnsi"/>
          <w:lang w:val="fr-BE"/>
        </w:rPr>
        <w:t>)</w:t>
      </w:r>
      <w:r w:rsidR="00F60E3A" w:rsidRPr="004938DE">
        <w:rPr>
          <w:rFonts w:asciiTheme="minorHAnsi" w:hAnsiTheme="minorHAnsi" w:cstheme="minorHAnsi"/>
          <w:lang w:val="fr-BE"/>
        </w:rPr>
        <w:t>.</w:t>
      </w:r>
    </w:p>
    <w:p w14:paraId="260A71B1" w14:textId="77777777" w:rsidR="00081579" w:rsidRPr="004938DE" w:rsidRDefault="00081579" w:rsidP="00272A28">
      <w:pPr>
        <w:pStyle w:val="AODocTxt"/>
        <w:spacing w:before="0" w:line="240" w:lineRule="auto"/>
        <w:rPr>
          <w:rFonts w:asciiTheme="minorHAnsi" w:hAnsiTheme="minorHAnsi" w:cstheme="minorHAnsi"/>
          <w:lang w:val="fr-BE"/>
        </w:rPr>
      </w:pPr>
    </w:p>
    <w:p w14:paraId="39A1DA4D" w14:textId="28986FBD" w:rsidR="008B2B5C" w:rsidRPr="004938DE" w:rsidRDefault="008D6024"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Si la Partie </w:t>
      </w:r>
      <w:r w:rsidR="002D1659" w:rsidRPr="004938DE">
        <w:rPr>
          <w:rFonts w:asciiTheme="minorHAnsi" w:hAnsiTheme="minorHAnsi" w:cstheme="minorHAnsi"/>
          <w:lang w:val="fr-BE"/>
        </w:rPr>
        <w:t>cédante</w:t>
      </w:r>
      <w:r w:rsidR="00F92225" w:rsidRPr="004938DE">
        <w:rPr>
          <w:rFonts w:asciiTheme="minorHAnsi" w:hAnsiTheme="minorHAnsi" w:cstheme="minorHAnsi"/>
          <w:lang w:val="fr-BE"/>
        </w:rPr>
        <w:t xml:space="preserve"> </w:t>
      </w:r>
      <w:r w:rsidR="00D96ECC" w:rsidRPr="004938DE">
        <w:rPr>
          <w:rFonts w:asciiTheme="minorHAnsi" w:hAnsiTheme="minorHAnsi" w:cstheme="minorHAnsi"/>
          <w:lang w:val="fr-BE"/>
        </w:rPr>
        <w:t>a besoin d’</w:t>
      </w:r>
      <w:r w:rsidRPr="004938DE">
        <w:rPr>
          <w:rFonts w:asciiTheme="minorHAnsi" w:hAnsiTheme="minorHAnsi" w:cstheme="minorHAnsi"/>
          <w:lang w:val="fr-BE"/>
        </w:rPr>
        <w:t>une information</w:t>
      </w:r>
      <w:r w:rsidR="00F31646" w:rsidRPr="004938DE">
        <w:rPr>
          <w:rFonts w:asciiTheme="minorHAnsi" w:hAnsiTheme="minorHAnsi" w:cstheme="minorHAnsi"/>
          <w:lang w:val="fr-BE"/>
        </w:rPr>
        <w:t>/un document</w:t>
      </w:r>
      <w:r w:rsidRPr="004938DE">
        <w:rPr>
          <w:rFonts w:asciiTheme="minorHAnsi" w:hAnsiTheme="minorHAnsi" w:cstheme="minorHAnsi"/>
          <w:lang w:val="fr-BE"/>
        </w:rPr>
        <w:t xml:space="preserve"> d’un autre Partie</w:t>
      </w:r>
      <w:r w:rsidR="00B42184" w:rsidRPr="004938DE">
        <w:rPr>
          <w:rFonts w:asciiTheme="minorHAnsi" w:hAnsiTheme="minorHAnsi" w:cstheme="minorHAnsi"/>
          <w:lang w:val="fr-BE"/>
        </w:rPr>
        <w:t xml:space="preserve"> en vue de compléter le formulaire de cession</w:t>
      </w:r>
      <w:r w:rsidRPr="004938DE">
        <w:rPr>
          <w:rFonts w:asciiTheme="minorHAnsi" w:hAnsiTheme="minorHAnsi" w:cstheme="minorHAnsi"/>
          <w:lang w:val="fr-BE"/>
        </w:rPr>
        <w:t>, celle-ci s’engage à la</w:t>
      </w:r>
      <w:r w:rsidR="00F31646" w:rsidRPr="004938DE">
        <w:rPr>
          <w:rFonts w:asciiTheme="minorHAnsi" w:hAnsiTheme="minorHAnsi" w:cstheme="minorHAnsi"/>
          <w:lang w:val="fr-BE"/>
        </w:rPr>
        <w:t>/le</w:t>
      </w:r>
      <w:r w:rsidRPr="004938DE">
        <w:rPr>
          <w:rFonts w:asciiTheme="minorHAnsi" w:hAnsiTheme="minorHAnsi" w:cstheme="minorHAnsi"/>
          <w:lang w:val="fr-BE"/>
        </w:rPr>
        <w:t xml:space="preserve"> lui fournir dans un délai de dix (10) jours de calendrier </w:t>
      </w:r>
      <w:r w:rsidR="008B2B5C" w:rsidRPr="004938DE">
        <w:rPr>
          <w:rFonts w:asciiTheme="minorHAnsi" w:hAnsiTheme="minorHAnsi" w:cstheme="minorHAnsi"/>
          <w:lang w:val="fr-BE"/>
        </w:rPr>
        <w:t xml:space="preserve">à dater de la réception de cette demande </w:t>
      </w:r>
      <w:r w:rsidR="00B42184" w:rsidRPr="004938DE">
        <w:rPr>
          <w:rFonts w:asciiTheme="minorHAnsi" w:hAnsiTheme="minorHAnsi" w:cstheme="minorHAnsi"/>
          <w:lang w:val="fr-BE"/>
        </w:rPr>
        <w:t xml:space="preserve">ou à lui exposer, dans </w:t>
      </w:r>
      <w:r w:rsidR="008B2B5C" w:rsidRPr="004938DE">
        <w:rPr>
          <w:rFonts w:asciiTheme="minorHAnsi" w:hAnsiTheme="minorHAnsi" w:cstheme="minorHAnsi"/>
          <w:lang w:val="fr-BE"/>
        </w:rPr>
        <w:t xml:space="preserve">le </w:t>
      </w:r>
      <w:r w:rsidR="00B42184" w:rsidRPr="004938DE">
        <w:rPr>
          <w:rFonts w:asciiTheme="minorHAnsi" w:hAnsiTheme="minorHAnsi" w:cstheme="minorHAnsi"/>
          <w:lang w:val="fr-BE"/>
        </w:rPr>
        <w:t>même délai, les raisons pour lesquelles elle ne peut fournir cette information</w:t>
      </w:r>
      <w:r w:rsidR="00F31646" w:rsidRPr="004938DE">
        <w:rPr>
          <w:rFonts w:asciiTheme="minorHAnsi" w:hAnsiTheme="minorHAnsi" w:cstheme="minorHAnsi"/>
          <w:lang w:val="fr-BE"/>
        </w:rPr>
        <w:t>/ce document</w:t>
      </w:r>
      <w:r w:rsidR="00B42184" w:rsidRPr="004938DE">
        <w:rPr>
          <w:rFonts w:asciiTheme="minorHAnsi" w:hAnsiTheme="minorHAnsi" w:cstheme="minorHAnsi"/>
          <w:lang w:val="fr-BE"/>
        </w:rPr>
        <w:t xml:space="preserve"> </w:t>
      </w:r>
      <w:r w:rsidR="008B2B5C" w:rsidRPr="004938DE">
        <w:rPr>
          <w:rFonts w:asciiTheme="minorHAnsi" w:hAnsiTheme="minorHAnsi" w:cstheme="minorHAnsi"/>
          <w:lang w:val="fr-BE"/>
        </w:rPr>
        <w:t>ou pour lesquelles elle ne peut lui fournir cette information</w:t>
      </w:r>
      <w:r w:rsidR="00F31646" w:rsidRPr="004938DE">
        <w:rPr>
          <w:rFonts w:asciiTheme="minorHAnsi" w:hAnsiTheme="minorHAnsi" w:cstheme="minorHAnsi"/>
          <w:lang w:val="fr-BE"/>
        </w:rPr>
        <w:t>/ce document</w:t>
      </w:r>
      <w:r w:rsidR="008B2B5C" w:rsidRPr="004938DE">
        <w:rPr>
          <w:rFonts w:asciiTheme="minorHAnsi" w:hAnsiTheme="minorHAnsi" w:cstheme="minorHAnsi"/>
          <w:lang w:val="fr-BE"/>
        </w:rPr>
        <w:t xml:space="preserve"> dans le délai susvisé.</w:t>
      </w:r>
    </w:p>
    <w:p w14:paraId="114090B8" w14:textId="040B4C01" w:rsidR="008B2B5C" w:rsidRPr="004938DE" w:rsidRDefault="008B2B5C" w:rsidP="00272A28">
      <w:pPr>
        <w:pStyle w:val="AODocTxt"/>
        <w:spacing w:before="0" w:line="240" w:lineRule="auto"/>
        <w:rPr>
          <w:rFonts w:asciiTheme="minorHAnsi" w:hAnsiTheme="minorHAnsi" w:cstheme="minorHAnsi"/>
          <w:lang w:val="fr-BE"/>
        </w:rPr>
      </w:pPr>
    </w:p>
    <w:p w14:paraId="6E6E4595" w14:textId="1A94088B" w:rsidR="0029296E" w:rsidRPr="004938DE" w:rsidRDefault="00911ADB"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le formulaire complété et signé, la Partie cédante l’adresse immédiatement à </w:t>
      </w:r>
      <w:r w:rsidR="0029296E" w:rsidRPr="004938DE">
        <w:rPr>
          <w:rFonts w:asciiTheme="minorHAnsi" w:hAnsiTheme="minorHAnsi" w:cstheme="minorHAnsi"/>
          <w:lang w:val="fr-BE"/>
        </w:rPr>
        <w:t xml:space="preserve">BE </w:t>
      </w:r>
      <w:r w:rsidRPr="004938DE">
        <w:rPr>
          <w:rFonts w:asciiTheme="minorHAnsi" w:hAnsiTheme="minorHAnsi" w:cstheme="minorHAnsi"/>
          <w:lang w:val="fr-BE"/>
        </w:rPr>
        <w:t>en application de l’article 63, § 1</w:t>
      </w:r>
      <w:r w:rsidRPr="004938DE">
        <w:rPr>
          <w:rFonts w:asciiTheme="minorHAnsi" w:hAnsiTheme="minorHAnsi" w:cstheme="minorHAnsi"/>
          <w:vertAlign w:val="superscript"/>
          <w:lang w:val="fr-BE"/>
        </w:rPr>
        <w:t>er</w:t>
      </w:r>
      <w:r w:rsidRPr="004938DE">
        <w:rPr>
          <w:rFonts w:asciiTheme="minorHAnsi" w:hAnsiTheme="minorHAnsi" w:cstheme="minorHAnsi"/>
          <w:lang w:val="fr-BE"/>
        </w:rPr>
        <w:t>, 6°, de l’OPE.</w:t>
      </w:r>
      <w:r w:rsidR="008A5E52" w:rsidRPr="004938DE">
        <w:rPr>
          <w:rFonts w:asciiTheme="minorHAnsi" w:hAnsiTheme="minorHAnsi" w:cstheme="minorHAnsi"/>
          <w:lang w:val="fr-BE"/>
        </w:rPr>
        <w:t xml:space="preserve"> </w:t>
      </w:r>
    </w:p>
    <w:p w14:paraId="1C530DB4" w14:textId="77777777" w:rsidR="0029296E" w:rsidRPr="004938DE" w:rsidRDefault="0029296E" w:rsidP="00272A28">
      <w:pPr>
        <w:pStyle w:val="AODocTxt"/>
        <w:spacing w:before="0" w:line="240" w:lineRule="auto"/>
        <w:rPr>
          <w:rFonts w:asciiTheme="minorHAnsi" w:hAnsiTheme="minorHAnsi" w:cstheme="minorHAnsi"/>
          <w:lang w:val="fr-BE"/>
        </w:rPr>
      </w:pPr>
    </w:p>
    <w:p w14:paraId="74FCA707" w14:textId="0C3C8A03" w:rsidR="00F60E3A" w:rsidRPr="004938DE" w:rsidRDefault="00F60E3A" w:rsidP="00272A2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Concomitamment à l’envoi de ce formulaire de cession à </w:t>
      </w:r>
      <w:r w:rsidR="0029296E" w:rsidRPr="004938DE">
        <w:rPr>
          <w:rFonts w:asciiTheme="minorHAnsi" w:hAnsiTheme="minorHAnsi" w:cstheme="minorHAnsi"/>
          <w:lang w:val="fr-BE"/>
        </w:rPr>
        <w:t>BE</w:t>
      </w:r>
      <w:r w:rsidRPr="004938DE">
        <w:rPr>
          <w:rFonts w:asciiTheme="minorHAnsi" w:hAnsiTheme="minorHAnsi" w:cstheme="minorHAnsi"/>
          <w:lang w:val="fr-BE"/>
        </w:rPr>
        <w:t xml:space="preserve">, la Partie </w:t>
      </w:r>
      <w:r w:rsidR="009E6D54" w:rsidRPr="004938DE">
        <w:rPr>
          <w:rFonts w:asciiTheme="minorHAnsi" w:hAnsiTheme="minorHAnsi" w:cstheme="minorHAnsi"/>
          <w:lang w:val="fr-BE"/>
        </w:rPr>
        <w:t xml:space="preserve">cédante </w:t>
      </w:r>
      <w:r w:rsidR="00672D62" w:rsidRPr="004938DE">
        <w:rPr>
          <w:rFonts w:asciiTheme="minorHAnsi" w:hAnsiTheme="minorHAnsi" w:cstheme="minorHAnsi"/>
          <w:lang w:val="fr-BE"/>
        </w:rPr>
        <w:t xml:space="preserve">adresse aux </w:t>
      </w:r>
      <w:r w:rsidRPr="004938DE">
        <w:rPr>
          <w:rFonts w:asciiTheme="minorHAnsi" w:hAnsiTheme="minorHAnsi" w:cstheme="minorHAnsi"/>
          <w:lang w:val="fr-BE"/>
        </w:rPr>
        <w:t xml:space="preserve">autres Parties copie du formulaire de cession tel qu’il a été adressé à </w:t>
      </w:r>
      <w:r w:rsidR="0029296E" w:rsidRPr="004938DE">
        <w:rPr>
          <w:rFonts w:asciiTheme="minorHAnsi" w:hAnsiTheme="minorHAnsi" w:cstheme="minorHAnsi"/>
          <w:lang w:val="fr-BE"/>
        </w:rPr>
        <w:t>BE</w:t>
      </w:r>
      <w:r w:rsidRPr="004938DE">
        <w:rPr>
          <w:rFonts w:asciiTheme="minorHAnsi" w:hAnsiTheme="minorHAnsi" w:cstheme="minorHAnsi"/>
          <w:lang w:val="fr-BE"/>
        </w:rPr>
        <w:t>.</w:t>
      </w:r>
    </w:p>
    <w:p w14:paraId="4DEE71FA" w14:textId="6C47F8BC" w:rsidR="0029296E" w:rsidRPr="004938DE" w:rsidRDefault="0029296E" w:rsidP="00272A28">
      <w:pPr>
        <w:pStyle w:val="AODocTxt"/>
        <w:spacing w:before="0" w:line="240" w:lineRule="auto"/>
        <w:rPr>
          <w:rFonts w:asciiTheme="minorHAnsi" w:hAnsiTheme="minorHAnsi" w:cstheme="minorHAnsi"/>
          <w:b/>
          <w:lang w:val="fr-BE"/>
        </w:rPr>
      </w:pPr>
    </w:p>
    <w:p w14:paraId="201E36B7" w14:textId="42B893BD" w:rsidR="005D6EF0" w:rsidRPr="004938DE" w:rsidRDefault="005D6EF0" w:rsidP="00272A28">
      <w:pPr>
        <w:pStyle w:val="AODocTxt"/>
        <w:spacing w:before="0" w:line="240" w:lineRule="auto"/>
        <w:rPr>
          <w:rFonts w:asciiTheme="minorHAnsi" w:hAnsiTheme="minorHAnsi" w:cstheme="minorHAnsi"/>
          <w:b/>
          <w:lang w:val="fr-BE"/>
        </w:rPr>
      </w:pPr>
    </w:p>
    <w:p w14:paraId="119EF84B" w14:textId="35EB47B8" w:rsidR="00821094" w:rsidRPr="004938DE" w:rsidRDefault="00821094" w:rsidP="00272A28">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 xml:space="preserve">Article </w:t>
      </w:r>
      <w:r w:rsidR="00387EE5" w:rsidRPr="004938DE">
        <w:rPr>
          <w:rFonts w:asciiTheme="minorHAnsi" w:hAnsiTheme="minorHAnsi" w:cstheme="minorHAnsi"/>
          <w:b/>
          <w:lang w:val="fr-BE"/>
        </w:rPr>
        <w:t>5</w:t>
      </w:r>
      <w:r w:rsidR="00F408DB" w:rsidRPr="004938DE">
        <w:rPr>
          <w:rFonts w:asciiTheme="minorHAnsi" w:hAnsiTheme="minorHAnsi" w:cstheme="minorHAnsi"/>
          <w:b/>
          <w:lang w:val="fr-BE"/>
        </w:rPr>
        <w:t xml:space="preserve"> </w:t>
      </w:r>
      <w:r w:rsidR="00F408DB" w:rsidRPr="004938DE">
        <w:rPr>
          <w:rFonts w:asciiTheme="minorHAnsi" w:hAnsiTheme="minorHAnsi" w:cstheme="minorHAnsi"/>
          <w:b/>
          <w:lang w:val="fr-BE"/>
        </w:rPr>
        <w:tab/>
        <w:t xml:space="preserve">Demande de prolongation/ de renouvellement </w:t>
      </w:r>
      <w:r w:rsidR="00672D62" w:rsidRPr="004938DE">
        <w:rPr>
          <w:rFonts w:asciiTheme="minorHAnsi" w:hAnsiTheme="minorHAnsi" w:cstheme="minorHAnsi"/>
          <w:b/>
          <w:lang w:val="fr-BE"/>
        </w:rPr>
        <w:t>du permis d’environnement</w:t>
      </w:r>
    </w:p>
    <w:p w14:paraId="1AA80AD3" w14:textId="77777777" w:rsidR="00821094" w:rsidRPr="004938DE" w:rsidRDefault="00821094" w:rsidP="00272A28">
      <w:pPr>
        <w:pStyle w:val="AODocTxt"/>
        <w:spacing w:before="0" w:line="240" w:lineRule="auto"/>
        <w:rPr>
          <w:rFonts w:asciiTheme="minorHAnsi" w:hAnsiTheme="minorHAnsi" w:cstheme="minorHAnsi"/>
          <w:lang w:val="fr-BE"/>
        </w:rPr>
      </w:pPr>
    </w:p>
    <w:p w14:paraId="3BB3EF42" w14:textId="77777777" w:rsidR="00D1255F" w:rsidRPr="004938DE" w:rsidRDefault="00D1255F" w:rsidP="00272A28">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1</w:t>
      </w:r>
    </w:p>
    <w:p w14:paraId="00EE9012" w14:textId="77777777" w:rsidR="00D1255F" w:rsidRPr="004938DE" w:rsidRDefault="00D1255F" w:rsidP="00272A28">
      <w:pPr>
        <w:pStyle w:val="AODocTxt"/>
        <w:spacing w:before="0" w:line="240" w:lineRule="auto"/>
        <w:rPr>
          <w:rFonts w:asciiTheme="minorHAnsi" w:hAnsiTheme="minorHAnsi" w:cstheme="minorHAnsi"/>
          <w:lang w:val="fr-BE"/>
        </w:rPr>
      </w:pPr>
    </w:p>
    <w:p w14:paraId="5B19B4E4" w14:textId="189A7D5D" w:rsidR="00C00194" w:rsidRPr="004938DE" w:rsidRDefault="00F408DB" w:rsidP="00F408DB">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1.</w:t>
      </w:r>
      <w:r w:rsidRPr="004938DE">
        <w:rPr>
          <w:rFonts w:asciiTheme="minorHAnsi" w:hAnsiTheme="minorHAnsi" w:cstheme="minorHAnsi"/>
          <w:lang w:val="fr-BE"/>
        </w:rPr>
        <w:t xml:space="preserve"> </w:t>
      </w:r>
      <w:r w:rsidRPr="004938DE">
        <w:rPr>
          <w:rFonts w:asciiTheme="minorHAnsi" w:hAnsiTheme="minorHAnsi" w:cstheme="minorHAnsi"/>
          <w:lang w:val="fr-BE"/>
        </w:rPr>
        <w:tab/>
      </w:r>
      <w:r w:rsidR="006A59BC" w:rsidRPr="004938DE">
        <w:rPr>
          <w:rFonts w:asciiTheme="minorHAnsi" w:hAnsiTheme="minorHAnsi" w:cstheme="minorHAnsi"/>
          <w:lang w:val="fr-BE"/>
        </w:rPr>
        <w:t>Si une des Parties souhaite demande</w:t>
      </w:r>
      <w:r w:rsidR="007C6269" w:rsidRPr="004938DE">
        <w:rPr>
          <w:rFonts w:asciiTheme="minorHAnsi" w:hAnsiTheme="minorHAnsi" w:cstheme="minorHAnsi"/>
          <w:lang w:val="fr-BE"/>
        </w:rPr>
        <w:t>r</w:t>
      </w:r>
      <w:r w:rsidR="006A59BC" w:rsidRPr="004938DE">
        <w:rPr>
          <w:rFonts w:asciiTheme="minorHAnsi" w:hAnsiTheme="minorHAnsi" w:cstheme="minorHAnsi"/>
          <w:lang w:val="fr-BE"/>
        </w:rPr>
        <w:t xml:space="preserve"> la prolongation du permis d’environnement </w:t>
      </w:r>
      <w:r w:rsidR="00623614" w:rsidRPr="004938DE">
        <w:rPr>
          <w:rFonts w:asciiTheme="minorHAnsi" w:hAnsiTheme="minorHAnsi" w:cstheme="minorHAnsi"/>
          <w:lang w:val="fr-BE"/>
        </w:rPr>
        <w:t xml:space="preserve">auprès de </w:t>
      </w:r>
      <w:r w:rsidR="0029296E" w:rsidRPr="004938DE">
        <w:rPr>
          <w:rFonts w:asciiTheme="minorHAnsi" w:hAnsiTheme="minorHAnsi" w:cstheme="minorHAnsi"/>
          <w:lang w:val="fr-BE"/>
        </w:rPr>
        <w:t>BE</w:t>
      </w:r>
      <w:r w:rsidR="00623614" w:rsidRPr="004938DE">
        <w:rPr>
          <w:rFonts w:asciiTheme="minorHAnsi" w:hAnsiTheme="minorHAnsi" w:cstheme="minorHAnsi"/>
          <w:lang w:val="fr-BE"/>
        </w:rPr>
        <w:t xml:space="preserve"> en application de l’article 62 de </w:t>
      </w:r>
      <w:r w:rsidR="0095180A" w:rsidRPr="004938DE">
        <w:rPr>
          <w:rFonts w:asciiTheme="minorHAnsi" w:hAnsiTheme="minorHAnsi" w:cstheme="minorHAnsi"/>
          <w:lang w:val="fr-BE"/>
        </w:rPr>
        <w:t>l’OPE</w:t>
      </w:r>
      <w:r w:rsidR="006A59BC" w:rsidRPr="004938DE">
        <w:rPr>
          <w:rFonts w:asciiTheme="minorHAnsi" w:hAnsiTheme="minorHAnsi" w:cstheme="minorHAnsi"/>
          <w:lang w:val="fr-BE"/>
        </w:rPr>
        <w:t xml:space="preserve">, </w:t>
      </w:r>
      <w:r w:rsidR="00634151" w:rsidRPr="004938DE">
        <w:rPr>
          <w:rFonts w:asciiTheme="minorHAnsi" w:hAnsiTheme="minorHAnsi" w:cstheme="minorHAnsi"/>
          <w:lang w:val="fr-BE"/>
        </w:rPr>
        <w:t>cette Partie (</w:t>
      </w:r>
      <w:r w:rsidR="006A72FD" w:rsidRPr="004938DE">
        <w:rPr>
          <w:rFonts w:asciiTheme="minorHAnsi" w:hAnsiTheme="minorHAnsi" w:cstheme="minorHAnsi"/>
          <w:lang w:val="fr-BE"/>
        </w:rPr>
        <w:t>ci-après</w:t>
      </w:r>
      <w:r w:rsidR="000F6E2D" w:rsidRPr="004938DE">
        <w:rPr>
          <w:rFonts w:asciiTheme="minorHAnsi" w:hAnsiTheme="minorHAnsi" w:cstheme="minorHAnsi"/>
          <w:lang w:val="fr-BE"/>
        </w:rPr>
        <w:t xml:space="preserve">, dans le cadre du présent </w:t>
      </w:r>
      <w:r w:rsidR="00A10AA7" w:rsidRPr="004938DE">
        <w:rPr>
          <w:rFonts w:asciiTheme="minorHAnsi" w:hAnsiTheme="minorHAnsi" w:cstheme="minorHAnsi"/>
          <w:lang w:val="fr-BE"/>
        </w:rPr>
        <w:t>point</w:t>
      </w:r>
      <w:r w:rsidR="000F6E2D" w:rsidRPr="004938DE">
        <w:rPr>
          <w:rFonts w:asciiTheme="minorHAnsi" w:hAnsiTheme="minorHAnsi" w:cstheme="minorHAnsi"/>
          <w:lang w:val="fr-BE"/>
        </w:rPr>
        <w:t xml:space="preserve">, </w:t>
      </w:r>
      <w:r w:rsidR="006A72FD" w:rsidRPr="004938DE">
        <w:rPr>
          <w:rFonts w:asciiTheme="minorHAnsi" w:hAnsiTheme="minorHAnsi" w:cstheme="minorHAnsi"/>
          <w:lang w:val="fr-BE"/>
        </w:rPr>
        <w:t>la « </w:t>
      </w:r>
      <w:r w:rsidR="006A72FD" w:rsidRPr="004938DE">
        <w:rPr>
          <w:rFonts w:asciiTheme="minorHAnsi" w:hAnsiTheme="minorHAnsi" w:cstheme="minorHAnsi"/>
          <w:b/>
          <w:i/>
          <w:lang w:val="fr-BE"/>
        </w:rPr>
        <w:t>Partie demanderesse</w:t>
      </w:r>
      <w:r w:rsidR="006A72FD" w:rsidRPr="004938DE">
        <w:rPr>
          <w:rFonts w:asciiTheme="minorHAnsi" w:hAnsiTheme="minorHAnsi" w:cstheme="minorHAnsi"/>
          <w:lang w:val="fr-BE"/>
        </w:rPr>
        <w:t> »)</w:t>
      </w:r>
      <w:r w:rsidR="006A59BC" w:rsidRPr="004938DE">
        <w:rPr>
          <w:rFonts w:asciiTheme="minorHAnsi" w:hAnsiTheme="minorHAnsi" w:cstheme="minorHAnsi"/>
          <w:lang w:val="fr-BE"/>
        </w:rPr>
        <w:t xml:space="preserve"> doit en avertir préalablement</w:t>
      </w:r>
      <w:r w:rsidR="000D287D" w:rsidRPr="004938DE">
        <w:rPr>
          <w:rFonts w:asciiTheme="minorHAnsi" w:hAnsiTheme="minorHAnsi" w:cstheme="minorHAnsi"/>
          <w:lang w:val="fr-BE"/>
        </w:rPr>
        <w:t xml:space="preserve"> (</w:t>
      </w:r>
      <w:r w:rsidR="00760B38" w:rsidRPr="004938DE">
        <w:rPr>
          <w:rFonts w:asciiTheme="minorHAnsi" w:hAnsiTheme="minorHAnsi" w:cstheme="minorHAnsi"/>
          <w:lang w:val="fr-BE"/>
        </w:rPr>
        <w:t xml:space="preserve">en </w:t>
      </w:r>
      <w:r w:rsidR="000D287D" w:rsidRPr="004938DE">
        <w:rPr>
          <w:rFonts w:asciiTheme="minorHAnsi" w:hAnsiTheme="minorHAnsi" w:cstheme="minorHAnsi"/>
          <w:lang w:val="fr-BE"/>
        </w:rPr>
        <w:t>tenant compte du délai d’un an prévu à l’article 62</w:t>
      </w:r>
      <w:r w:rsidR="00AF0176" w:rsidRPr="004938DE">
        <w:rPr>
          <w:rFonts w:asciiTheme="minorHAnsi" w:hAnsiTheme="minorHAnsi" w:cstheme="minorHAnsi"/>
          <w:lang w:val="fr-BE"/>
        </w:rPr>
        <w:t>, § 2</w:t>
      </w:r>
      <w:r w:rsidR="000D287D" w:rsidRPr="004938DE">
        <w:rPr>
          <w:rFonts w:asciiTheme="minorHAnsi" w:hAnsiTheme="minorHAnsi" w:cstheme="minorHAnsi"/>
          <w:lang w:val="fr-BE"/>
        </w:rPr>
        <w:t xml:space="preserve"> susvisé)</w:t>
      </w:r>
      <w:r w:rsidR="006A59BC" w:rsidRPr="004938DE">
        <w:rPr>
          <w:rFonts w:asciiTheme="minorHAnsi" w:hAnsiTheme="minorHAnsi" w:cstheme="minorHAnsi"/>
          <w:lang w:val="fr-BE"/>
        </w:rPr>
        <w:t>, par courrier recommandé, les autres Parties</w:t>
      </w:r>
      <w:r w:rsidR="00C00194" w:rsidRPr="004938DE">
        <w:rPr>
          <w:rFonts w:asciiTheme="minorHAnsi" w:hAnsiTheme="minorHAnsi" w:cstheme="minorHAnsi"/>
          <w:lang w:val="fr-BE"/>
        </w:rPr>
        <w:t xml:space="preserve"> </w:t>
      </w:r>
      <w:r w:rsidR="006A59BC" w:rsidRPr="004938DE">
        <w:rPr>
          <w:rFonts w:asciiTheme="minorHAnsi" w:hAnsiTheme="minorHAnsi" w:cstheme="minorHAnsi"/>
          <w:lang w:val="fr-BE"/>
        </w:rPr>
        <w:t>et joindre à ce courrier l</w:t>
      </w:r>
      <w:r w:rsidR="00C00194" w:rsidRPr="004938DE">
        <w:rPr>
          <w:rFonts w:asciiTheme="minorHAnsi" w:hAnsiTheme="minorHAnsi" w:cstheme="minorHAnsi"/>
          <w:lang w:val="fr-BE"/>
        </w:rPr>
        <w:t>a demande de prolongation qu’elle a établie.</w:t>
      </w:r>
    </w:p>
    <w:p w14:paraId="043D6B12" w14:textId="77777777" w:rsidR="00C00194" w:rsidRPr="004938DE" w:rsidRDefault="00C00194" w:rsidP="006A59BC">
      <w:pPr>
        <w:pStyle w:val="AODocTxt"/>
        <w:spacing w:before="0" w:line="240" w:lineRule="auto"/>
        <w:rPr>
          <w:rFonts w:asciiTheme="minorHAnsi" w:hAnsiTheme="minorHAnsi" w:cstheme="minorHAnsi"/>
          <w:lang w:val="fr-BE"/>
        </w:rPr>
      </w:pPr>
    </w:p>
    <w:p w14:paraId="4341411E" w14:textId="0B20B14A" w:rsidR="006A59BC" w:rsidRPr="004938DE" w:rsidRDefault="006A59BC" w:rsidP="006A59B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un délai de </w:t>
      </w:r>
      <w:r w:rsidR="00771DEA"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771DEA" w:rsidRPr="004938DE">
        <w:rPr>
          <w:rFonts w:asciiTheme="minorHAnsi" w:hAnsiTheme="minorHAnsi" w:cstheme="minorHAnsi"/>
          <w:lang w:val="fr-BE"/>
        </w:rPr>
        <w:t>15</w:t>
      </w:r>
      <w:r w:rsidRPr="004938DE">
        <w:rPr>
          <w:rFonts w:asciiTheme="minorHAnsi" w:hAnsiTheme="minorHAnsi" w:cstheme="minorHAnsi"/>
          <w:lang w:val="fr-BE"/>
        </w:rPr>
        <w:t xml:space="preserve">) jours de calendrier à dater de la réception </w:t>
      </w:r>
      <w:r w:rsidR="007C6269" w:rsidRPr="004938DE">
        <w:rPr>
          <w:rFonts w:asciiTheme="minorHAnsi" w:hAnsiTheme="minorHAnsi" w:cstheme="minorHAnsi"/>
          <w:lang w:val="fr-BE"/>
        </w:rPr>
        <w:t>de la demande de prolongation</w:t>
      </w:r>
      <w:r w:rsidRPr="004938DE">
        <w:rPr>
          <w:rFonts w:asciiTheme="minorHAnsi" w:hAnsiTheme="minorHAnsi" w:cstheme="minorHAnsi"/>
          <w:lang w:val="fr-BE"/>
        </w:rPr>
        <w:t xml:space="preserve">, </w:t>
      </w:r>
      <w:r w:rsidR="000F6E2D" w:rsidRPr="004938DE">
        <w:rPr>
          <w:rFonts w:asciiTheme="minorHAnsi" w:hAnsiTheme="minorHAnsi" w:cstheme="minorHAnsi"/>
          <w:lang w:val="fr-BE"/>
        </w:rPr>
        <w:t xml:space="preserve">chacune des </w:t>
      </w:r>
      <w:r w:rsidRPr="004938DE">
        <w:rPr>
          <w:rFonts w:asciiTheme="minorHAnsi" w:hAnsiTheme="minorHAnsi" w:cstheme="minorHAnsi"/>
          <w:lang w:val="fr-BE"/>
        </w:rPr>
        <w:t>autres Parties</w:t>
      </w:r>
      <w:r w:rsidR="0095180A" w:rsidRPr="004938DE">
        <w:rPr>
          <w:rFonts w:asciiTheme="minorHAnsi" w:hAnsiTheme="minorHAnsi" w:cstheme="minorHAnsi"/>
          <w:lang w:val="fr-BE"/>
        </w:rPr>
        <w:t xml:space="preserve"> </w:t>
      </w:r>
      <w:r w:rsidRPr="004938DE">
        <w:rPr>
          <w:rFonts w:asciiTheme="minorHAnsi" w:hAnsiTheme="minorHAnsi" w:cstheme="minorHAnsi"/>
          <w:lang w:val="fr-BE"/>
        </w:rPr>
        <w:t>:</w:t>
      </w:r>
    </w:p>
    <w:p w14:paraId="396C02DA" w14:textId="77777777" w:rsidR="006A59BC" w:rsidRPr="004938DE" w:rsidRDefault="006A59BC" w:rsidP="006A59BC">
      <w:pPr>
        <w:pStyle w:val="AODocTxt"/>
        <w:spacing w:before="0" w:line="240" w:lineRule="auto"/>
        <w:rPr>
          <w:rFonts w:asciiTheme="minorHAnsi" w:hAnsiTheme="minorHAnsi" w:cstheme="minorHAnsi"/>
          <w:lang w:val="fr-BE"/>
        </w:rPr>
      </w:pPr>
    </w:p>
    <w:p w14:paraId="7FB62EB2" w14:textId="3C186B8D" w:rsidR="006A59BC" w:rsidRPr="004938DE" w:rsidRDefault="00F31646" w:rsidP="00F31646">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1° </w:t>
      </w:r>
      <w:r w:rsidRPr="004938DE">
        <w:rPr>
          <w:rFonts w:asciiTheme="minorHAnsi" w:hAnsiTheme="minorHAnsi" w:cstheme="minorHAnsi"/>
          <w:lang w:val="fr-BE"/>
        </w:rPr>
        <w:tab/>
      </w:r>
      <w:r w:rsidR="0095180A" w:rsidRPr="004938DE">
        <w:rPr>
          <w:rFonts w:asciiTheme="minorHAnsi" w:hAnsiTheme="minorHAnsi" w:cstheme="minorHAnsi"/>
          <w:lang w:val="fr-BE"/>
        </w:rPr>
        <w:t>s</w:t>
      </w:r>
      <w:r w:rsidR="006A59BC" w:rsidRPr="004938DE">
        <w:rPr>
          <w:rFonts w:asciiTheme="minorHAnsi" w:hAnsiTheme="minorHAnsi" w:cstheme="minorHAnsi"/>
          <w:lang w:val="fr-BE"/>
        </w:rPr>
        <w:t xml:space="preserve">oit, </w:t>
      </w:r>
      <w:r w:rsidR="0095180A" w:rsidRPr="004938DE">
        <w:rPr>
          <w:rFonts w:asciiTheme="minorHAnsi" w:hAnsiTheme="minorHAnsi" w:cstheme="minorHAnsi"/>
          <w:lang w:val="fr-BE"/>
        </w:rPr>
        <w:t>complète</w:t>
      </w:r>
      <w:r w:rsidR="006A59BC" w:rsidRPr="004938DE">
        <w:rPr>
          <w:rFonts w:asciiTheme="minorHAnsi" w:hAnsiTheme="minorHAnsi" w:cstheme="minorHAnsi"/>
          <w:lang w:val="fr-BE"/>
        </w:rPr>
        <w:t xml:space="preserve"> et signe</w:t>
      </w:r>
      <w:r w:rsidR="00026226" w:rsidRPr="004938DE">
        <w:rPr>
          <w:rFonts w:asciiTheme="minorHAnsi" w:hAnsiTheme="minorHAnsi" w:cstheme="minorHAnsi"/>
          <w:lang w:val="fr-BE"/>
        </w:rPr>
        <w:t xml:space="preserve"> </w:t>
      </w:r>
      <w:r w:rsidR="00D96ECC" w:rsidRPr="004938DE">
        <w:rPr>
          <w:rFonts w:asciiTheme="minorHAnsi" w:hAnsiTheme="minorHAnsi" w:cstheme="minorHAnsi"/>
          <w:lang w:val="fr-BE"/>
        </w:rPr>
        <w:t xml:space="preserve">en son nom </w:t>
      </w:r>
      <w:r w:rsidR="00026226" w:rsidRPr="004938DE">
        <w:rPr>
          <w:rFonts w:asciiTheme="minorHAnsi" w:hAnsiTheme="minorHAnsi" w:cstheme="minorHAnsi"/>
          <w:lang w:val="fr-BE"/>
        </w:rPr>
        <w:t xml:space="preserve">et pour son compte propre et pour ce qui la concerne, </w:t>
      </w:r>
      <w:r w:rsidR="000F6E2D" w:rsidRPr="004938DE">
        <w:rPr>
          <w:rFonts w:asciiTheme="minorHAnsi" w:hAnsiTheme="minorHAnsi" w:cstheme="minorHAnsi"/>
          <w:lang w:val="fr-BE"/>
        </w:rPr>
        <w:t xml:space="preserve">la demande de prolongation </w:t>
      </w:r>
      <w:r w:rsidR="006A59BC" w:rsidRPr="004938DE">
        <w:rPr>
          <w:rFonts w:asciiTheme="minorHAnsi" w:hAnsiTheme="minorHAnsi" w:cstheme="minorHAnsi"/>
          <w:lang w:val="fr-BE"/>
        </w:rPr>
        <w:t>et l</w:t>
      </w:r>
      <w:r w:rsidR="007C6269" w:rsidRPr="004938DE">
        <w:rPr>
          <w:rFonts w:asciiTheme="minorHAnsi" w:hAnsiTheme="minorHAnsi" w:cstheme="minorHAnsi"/>
          <w:lang w:val="fr-BE"/>
        </w:rPr>
        <w:t>a</w:t>
      </w:r>
      <w:r w:rsidR="006A59BC" w:rsidRPr="004938DE">
        <w:rPr>
          <w:rFonts w:asciiTheme="minorHAnsi" w:hAnsiTheme="minorHAnsi" w:cstheme="minorHAnsi"/>
          <w:lang w:val="fr-BE"/>
        </w:rPr>
        <w:t xml:space="preserve"> </w:t>
      </w:r>
      <w:r w:rsidR="00B13781" w:rsidRPr="004938DE">
        <w:rPr>
          <w:rFonts w:asciiTheme="minorHAnsi" w:hAnsiTheme="minorHAnsi" w:cstheme="minorHAnsi"/>
          <w:lang w:val="fr-BE"/>
        </w:rPr>
        <w:t>renvoie</w:t>
      </w:r>
      <w:r w:rsidR="006A59BC" w:rsidRPr="004938DE">
        <w:rPr>
          <w:rFonts w:asciiTheme="minorHAnsi" w:hAnsiTheme="minorHAnsi" w:cstheme="minorHAnsi"/>
          <w:lang w:val="fr-BE"/>
        </w:rPr>
        <w:t xml:space="preserve"> à la Partie </w:t>
      </w:r>
      <w:r w:rsidR="000F6E2D" w:rsidRPr="004938DE">
        <w:rPr>
          <w:rFonts w:asciiTheme="minorHAnsi" w:hAnsiTheme="minorHAnsi" w:cstheme="minorHAnsi"/>
          <w:lang w:val="fr-BE"/>
        </w:rPr>
        <w:t>demanderesse</w:t>
      </w:r>
      <w:r w:rsidR="00B25D44" w:rsidRPr="004938DE">
        <w:rPr>
          <w:rFonts w:asciiTheme="minorHAnsi" w:hAnsiTheme="minorHAnsi" w:cstheme="minorHAnsi"/>
          <w:lang w:val="fr-BE"/>
        </w:rPr>
        <w:t xml:space="preserve">. </w:t>
      </w:r>
      <w:r w:rsidR="00026226" w:rsidRPr="004938DE">
        <w:rPr>
          <w:rFonts w:asciiTheme="minorHAnsi" w:hAnsiTheme="minorHAnsi" w:cstheme="minorHAnsi"/>
          <w:lang w:val="fr-BE"/>
        </w:rPr>
        <w:t>Cette partie</w:t>
      </w:r>
      <w:r w:rsidR="00D16654" w:rsidRPr="004938DE">
        <w:rPr>
          <w:rFonts w:asciiTheme="minorHAnsi" w:hAnsiTheme="minorHAnsi" w:cstheme="minorHAnsi"/>
          <w:lang w:val="fr-BE"/>
        </w:rPr>
        <w:t xml:space="preserve"> </w:t>
      </w:r>
      <w:r w:rsidR="00A75C06" w:rsidRPr="004938DE">
        <w:rPr>
          <w:rFonts w:asciiTheme="minorHAnsi" w:hAnsiTheme="minorHAnsi" w:cstheme="minorHAnsi"/>
          <w:lang w:val="fr-BE"/>
        </w:rPr>
        <w:t xml:space="preserve">s’engage à </w:t>
      </w:r>
      <w:r w:rsidR="006477E7" w:rsidRPr="004938DE">
        <w:rPr>
          <w:rFonts w:asciiTheme="minorHAnsi" w:hAnsiTheme="minorHAnsi" w:cstheme="minorHAnsi"/>
          <w:lang w:val="fr-BE"/>
        </w:rPr>
        <w:t xml:space="preserve">fournir tout document </w:t>
      </w:r>
      <w:r w:rsidR="00776F8D" w:rsidRPr="004938DE">
        <w:rPr>
          <w:rFonts w:asciiTheme="minorHAnsi" w:hAnsiTheme="minorHAnsi" w:cstheme="minorHAnsi"/>
          <w:lang w:val="fr-BE"/>
        </w:rPr>
        <w:t xml:space="preserve">indispensable </w:t>
      </w:r>
      <w:r w:rsidR="006477E7" w:rsidRPr="004938DE">
        <w:rPr>
          <w:rFonts w:asciiTheme="minorHAnsi" w:hAnsiTheme="minorHAnsi" w:cstheme="minorHAnsi"/>
          <w:lang w:val="fr-BE"/>
        </w:rPr>
        <w:t xml:space="preserve">à la recevabilité de la demande de prolongation, à </w:t>
      </w:r>
      <w:r w:rsidR="00A75C06" w:rsidRPr="004938DE">
        <w:rPr>
          <w:rFonts w:asciiTheme="minorHAnsi" w:hAnsiTheme="minorHAnsi" w:cstheme="minorHAnsi"/>
          <w:lang w:val="fr-BE"/>
        </w:rPr>
        <w:t xml:space="preserve">suivre </w:t>
      </w:r>
      <w:r w:rsidR="006477E7" w:rsidRPr="004938DE">
        <w:rPr>
          <w:rFonts w:asciiTheme="minorHAnsi" w:hAnsiTheme="minorHAnsi" w:cstheme="minorHAnsi"/>
          <w:lang w:val="fr-BE"/>
        </w:rPr>
        <w:t xml:space="preserve">activement </w:t>
      </w:r>
      <w:r w:rsidR="00A75C06" w:rsidRPr="004938DE">
        <w:rPr>
          <w:rFonts w:asciiTheme="minorHAnsi" w:hAnsiTheme="minorHAnsi" w:cstheme="minorHAnsi"/>
          <w:lang w:val="fr-BE"/>
        </w:rPr>
        <w:t>la procédure d’instruction de la demande</w:t>
      </w:r>
      <w:r w:rsidR="006477E7" w:rsidRPr="004938DE">
        <w:rPr>
          <w:rFonts w:asciiTheme="minorHAnsi" w:hAnsiTheme="minorHAnsi" w:cstheme="minorHAnsi"/>
          <w:lang w:val="fr-BE"/>
        </w:rPr>
        <w:t>, à</w:t>
      </w:r>
      <w:r w:rsidR="00A75C06" w:rsidRPr="004938DE">
        <w:rPr>
          <w:rFonts w:asciiTheme="minorHAnsi" w:hAnsiTheme="minorHAnsi" w:cstheme="minorHAnsi"/>
          <w:lang w:val="fr-BE"/>
        </w:rPr>
        <w:t xml:space="preserve"> répondre à toute demande de </w:t>
      </w:r>
      <w:r w:rsidR="00433A4A" w:rsidRPr="004938DE">
        <w:rPr>
          <w:rFonts w:asciiTheme="minorHAnsi" w:hAnsiTheme="minorHAnsi" w:cstheme="minorHAnsi"/>
          <w:lang w:val="fr-BE"/>
        </w:rPr>
        <w:t>BE</w:t>
      </w:r>
      <w:r w:rsidR="00A75C06" w:rsidRPr="004938DE">
        <w:rPr>
          <w:rFonts w:asciiTheme="minorHAnsi" w:hAnsiTheme="minorHAnsi" w:cstheme="minorHAnsi"/>
          <w:lang w:val="fr-BE"/>
        </w:rPr>
        <w:t xml:space="preserve"> et </w:t>
      </w:r>
      <w:r w:rsidR="006477E7" w:rsidRPr="004938DE">
        <w:rPr>
          <w:rFonts w:asciiTheme="minorHAnsi" w:hAnsiTheme="minorHAnsi" w:cstheme="minorHAnsi"/>
          <w:lang w:val="fr-BE"/>
        </w:rPr>
        <w:t xml:space="preserve">à </w:t>
      </w:r>
      <w:r w:rsidR="00A75C06" w:rsidRPr="004938DE">
        <w:rPr>
          <w:rFonts w:asciiTheme="minorHAnsi" w:hAnsiTheme="minorHAnsi" w:cstheme="minorHAnsi"/>
          <w:lang w:val="fr-BE"/>
        </w:rPr>
        <w:t xml:space="preserve">accomplir toute démarche </w:t>
      </w:r>
      <w:r w:rsidR="00776F8D" w:rsidRPr="004938DE">
        <w:rPr>
          <w:rFonts w:asciiTheme="minorHAnsi" w:hAnsiTheme="minorHAnsi" w:cstheme="minorHAnsi"/>
          <w:lang w:val="fr-BE"/>
        </w:rPr>
        <w:t xml:space="preserve">utile ou </w:t>
      </w:r>
      <w:r w:rsidR="00A75C06" w:rsidRPr="004938DE">
        <w:rPr>
          <w:rFonts w:asciiTheme="minorHAnsi" w:hAnsiTheme="minorHAnsi" w:cstheme="minorHAnsi"/>
          <w:lang w:val="fr-BE"/>
        </w:rPr>
        <w:t>nécessaire à l’obtention de la prolongation </w:t>
      </w:r>
      <w:r w:rsidR="006477E7" w:rsidRPr="004938DE">
        <w:rPr>
          <w:rFonts w:asciiTheme="minorHAnsi" w:hAnsiTheme="minorHAnsi" w:cstheme="minorHAnsi"/>
          <w:lang w:val="fr-BE"/>
        </w:rPr>
        <w:t xml:space="preserve">du permis d’environnement </w:t>
      </w:r>
      <w:r w:rsidR="000B5815" w:rsidRPr="004938DE">
        <w:rPr>
          <w:rFonts w:asciiTheme="minorHAnsi" w:hAnsiTheme="minorHAnsi" w:cstheme="minorHAnsi"/>
          <w:lang w:val="fr-BE"/>
        </w:rPr>
        <w:t xml:space="preserve">et à son affichage éventuel </w:t>
      </w:r>
      <w:r w:rsidR="00A75C06" w:rsidRPr="004938DE">
        <w:rPr>
          <w:rFonts w:asciiTheme="minorHAnsi" w:hAnsiTheme="minorHAnsi" w:cstheme="minorHAnsi"/>
          <w:lang w:val="fr-BE"/>
        </w:rPr>
        <w:t>;</w:t>
      </w:r>
    </w:p>
    <w:p w14:paraId="753683C6" w14:textId="54D98253" w:rsidR="004751A5" w:rsidRPr="004938DE" w:rsidRDefault="00F31646" w:rsidP="00F31646">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2° </w:t>
      </w:r>
      <w:r w:rsidRPr="004938DE">
        <w:rPr>
          <w:rFonts w:asciiTheme="minorHAnsi" w:hAnsiTheme="minorHAnsi" w:cstheme="minorHAnsi"/>
          <w:lang w:val="fr-BE"/>
        </w:rPr>
        <w:tab/>
      </w:r>
      <w:r w:rsidR="00D56C97" w:rsidRPr="004938DE">
        <w:rPr>
          <w:rFonts w:asciiTheme="minorHAnsi" w:hAnsiTheme="minorHAnsi" w:cstheme="minorHAnsi"/>
          <w:lang w:val="fr-BE"/>
        </w:rPr>
        <w:t>soit, confère à la Partie demanderesse un mandat afin qu’elle puisse compléter</w:t>
      </w:r>
      <w:r w:rsidR="0034595B" w:rsidRPr="004938DE">
        <w:rPr>
          <w:rFonts w:asciiTheme="minorHAnsi" w:hAnsiTheme="minorHAnsi" w:cstheme="minorHAnsi"/>
          <w:lang w:val="fr-BE"/>
        </w:rPr>
        <w:t xml:space="preserve">, </w:t>
      </w:r>
      <w:r w:rsidR="00D56C97" w:rsidRPr="004938DE">
        <w:rPr>
          <w:rFonts w:asciiTheme="minorHAnsi" w:hAnsiTheme="minorHAnsi" w:cstheme="minorHAnsi"/>
          <w:lang w:val="fr-BE"/>
        </w:rPr>
        <w:t xml:space="preserve">signer </w:t>
      </w:r>
      <w:r w:rsidR="0034595B" w:rsidRPr="004938DE">
        <w:rPr>
          <w:rFonts w:asciiTheme="minorHAnsi" w:hAnsiTheme="minorHAnsi" w:cstheme="minorHAnsi"/>
          <w:lang w:val="fr-BE"/>
        </w:rPr>
        <w:t xml:space="preserve">et introduire </w:t>
      </w:r>
      <w:r w:rsidR="00D56C97" w:rsidRPr="004938DE">
        <w:rPr>
          <w:rFonts w:asciiTheme="minorHAnsi" w:hAnsiTheme="minorHAnsi" w:cstheme="minorHAnsi"/>
          <w:lang w:val="fr-BE"/>
        </w:rPr>
        <w:t xml:space="preserve">en son nom et pour son compte la demande de prolongation et </w:t>
      </w:r>
      <w:r w:rsidR="009E5CAB" w:rsidRPr="004938DE">
        <w:rPr>
          <w:rFonts w:asciiTheme="minorHAnsi" w:hAnsiTheme="minorHAnsi" w:cstheme="minorHAnsi"/>
          <w:lang w:val="fr-BE"/>
        </w:rPr>
        <w:t xml:space="preserve">accomplir </w:t>
      </w:r>
      <w:r w:rsidR="00026226" w:rsidRPr="004938DE">
        <w:rPr>
          <w:rFonts w:asciiTheme="minorHAnsi" w:hAnsiTheme="minorHAnsi" w:cstheme="minorHAnsi"/>
          <w:lang w:val="fr-BE"/>
        </w:rPr>
        <w:t xml:space="preserve">en ses lieu et place, </w:t>
      </w:r>
      <w:r w:rsidR="009E5CAB" w:rsidRPr="004938DE">
        <w:rPr>
          <w:rFonts w:asciiTheme="minorHAnsi" w:hAnsiTheme="minorHAnsi" w:cstheme="minorHAnsi"/>
          <w:lang w:val="fr-BE"/>
        </w:rPr>
        <w:t xml:space="preserve">toute démarche utile ou nécessaire à l’obtention de la </w:t>
      </w:r>
      <w:r w:rsidR="009B0C7E" w:rsidRPr="004938DE">
        <w:rPr>
          <w:rFonts w:asciiTheme="minorHAnsi" w:hAnsiTheme="minorHAnsi" w:cstheme="minorHAnsi"/>
          <w:lang w:val="fr-BE"/>
        </w:rPr>
        <w:t>prolongation</w:t>
      </w:r>
      <w:r w:rsidR="009E5CAB" w:rsidRPr="004938DE">
        <w:rPr>
          <w:rFonts w:asciiTheme="minorHAnsi" w:hAnsiTheme="minorHAnsi" w:cstheme="minorHAnsi"/>
          <w:lang w:val="fr-BE"/>
        </w:rPr>
        <w:t xml:space="preserve"> du permis d’environnement et à son affichage éventuel</w:t>
      </w:r>
      <w:r w:rsidR="009B0C7E" w:rsidRPr="004938DE">
        <w:rPr>
          <w:rFonts w:asciiTheme="minorHAnsi" w:hAnsiTheme="minorHAnsi" w:cstheme="minorHAnsi"/>
          <w:lang w:val="fr-BE"/>
        </w:rPr>
        <w:t xml:space="preserve"> </w:t>
      </w:r>
      <w:r w:rsidR="00433A4A" w:rsidRPr="004938DE">
        <w:rPr>
          <w:rFonts w:asciiTheme="minorHAnsi" w:hAnsiTheme="minorHAnsi" w:cstheme="minorHAnsi"/>
          <w:lang w:val="fr-BE"/>
        </w:rPr>
        <w:t>;</w:t>
      </w:r>
    </w:p>
    <w:p w14:paraId="1F6F9460" w14:textId="440F2D21" w:rsidR="0029296E" w:rsidRPr="004938DE" w:rsidRDefault="008A3F1C" w:rsidP="0029296E">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3°</w:t>
      </w:r>
      <w:r w:rsidRPr="004938DE">
        <w:rPr>
          <w:rFonts w:asciiTheme="minorHAnsi" w:hAnsiTheme="minorHAnsi" w:cstheme="minorHAnsi"/>
          <w:lang w:val="fr-BE"/>
        </w:rPr>
        <w:tab/>
      </w:r>
      <w:r w:rsidR="0029296E" w:rsidRPr="004938DE">
        <w:rPr>
          <w:rFonts w:asciiTheme="minorHAnsi" w:hAnsiTheme="minorHAnsi" w:cstheme="minorHAnsi"/>
          <w:lang w:val="fr-BE"/>
        </w:rPr>
        <w:t xml:space="preserve">soit expose à la Partie demanderesse, les raisons pour lesquelles elle refuse de compléter et signer la demande de prolongation. Ce refus ne peut </w:t>
      </w:r>
      <w:r w:rsidR="00433A4A" w:rsidRPr="004938DE">
        <w:rPr>
          <w:rFonts w:asciiTheme="minorHAnsi" w:hAnsiTheme="minorHAnsi" w:cstheme="minorHAnsi"/>
          <w:lang w:val="fr-BE"/>
        </w:rPr>
        <w:t>être fondé</w:t>
      </w:r>
      <w:r w:rsidR="0029296E" w:rsidRPr="004938DE">
        <w:rPr>
          <w:rFonts w:asciiTheme="minorHAnsi" w:hAnsiTheme="minorHAnsi" w:cstheme="minorHAnsi"/>
          <w:lang w:val="fr-BE"/>
        </w:rPr>
        <w:t xml:space="preserve"> que sur des justes motifs</w:t>
      </w:r>
      <w:r w:rsidR="00433A4A" w:rsidRPr="004938DE">
        <w:rPr>
          <w:rFonts w:asciiTheme="minorHAnsi" w:hAnsiTheme="minorHAnsi" w:cstheme="minorHAnsi"/>
          <w:lang w:val="fr-BE"/>
        </w:rPr>
        <w:t>.</w:t>
      </w:r>
    </w:p>
    <w:p w14:paraId="476A3293" w14:textId="05F3FEF0" w:rsidR="006A59BC" w:rsidRPr="004938DE" w:rsidRDefault="006A59BC" w:rsidP="006A59BC">
      <w:pPr>
        <w:pStyle w:val="AODocTxt"/>
        <w:spacing w:before="0" w:line="240" w:lineRule="auto"/>
        <w:rPr>
          <w:rFonts w:asciiTheme="minorHAnsi" w:hAnsiTheme="minorHAnsi" w:cstheme="minorHAnsi"/>
          <w:lang w:val="fr-BE"/>
        </w:rPr>
      </w:pPr>
    </w:p>
    <w:p w14:paraId="22CB091E" w14:textId="75424736" w:rsidR="008A3F1C" w:rsidRPr="004938DE" w:rsidRDefault="008A3F1C" w:rsidP="008A3F1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les hypothèses visées aux 1° et 2°, si la Partie demanderesse </w:t>
      </w:r>
      <w:r w:rsidR="009B0C7E" w:rsidRPr="004938DE">
        <w:rPr>
          <w:rFonts w:asciiTheme="minorHAnsi" w:hAnsiTheme="minorHAnsi" w:cstheme="minorHAnsi"/>
          <w:lang w:val="fr-BE"/>
        </w:rPr>
        <w:t>a besoin d’</w:t>
      </w:r>
      <w:r w:rsidRPr="004938DE">
        <w:rPr>
          <w:rFonts w:asciiTheme="minorHAnsi" w:hAnsiTheme="minorHAnsi" w:cstheme="minorHAnsi"/>
          <w:lang w:val="fr-BE"/>
        </w:rPr>
        <w:t>une information/un document de cette Partie en vue de compléter la demande de prolongation, celle-ci s’engage à la/le lui fournir dans un délai de dix (10) jours de calendrier à dater de la réception de cette demande ou à lui exposer, dans le même délai, les raisons pour lesquelles elle ne peut fournir cette information/ce document ou pour lesquelles elle ne peut lui fournir cette information/ce document dans le délai susvisé.</w:t>
      </w:r>
    </w:p>
    <w:p w14:paraId="7C87FD8C" w14:textId="55D4DDEA" w:rsidR="008A3F1C" w:rsidRPr="004938DE" w:rsidRDefault="008A3F1C" w:rsidP="006A59BC">
      <w:pPr>
        <w:pStyle w:val="AODocTxt"/>
        <w:spacing w:before="0" w:line="240" w:lineRule="auto"/>
        <w:rPr>
          <w:rFonts w:asciiTheme="minorHAnsi" w:hAnsiTheme="minorHAnsi" w:cstheme="minorHAnsi"/>
          <w:lang w:val="fr-BE"/>
        </w:rPr>
      </w:pPr>
    </w:p>
    <w:p w14:paraId="5022FDC1" w14:textId="6B68DB31" w:rsidR="0096233B" w:rsidRPr="004938DE" w:rsidRDefault="006A59BC" w:rsidP="008A3F1C">
      <w:pPr>
        <w:pStyle w:val="AODocTxt"/>
        <w:tabs>
          <w:tab w:val="center" w:pos="567"/>
        </w:tabs>
        <w:spacing w:before="0" w:line="240" w:lineRule="auto"/>
        <w:rPr>
          <w:rFonts w:asciiTheme="minorHAnsi" w:hAnsiTheme="minorHAnsi" w:cstheme="minorHAnsi"/>
          <w:lang w:val="fr-BE"/>
        </w:rPr>
      </w:pPr>
      <w:r w:rsidRPr="004938DE">
        <w:rPr>
          <w:rFonts w:asciiTheme="minorHAnsi" w:hAnsiTheme="minorHAnsi" w:cstheme="minorHAnsi"/>
          <w:lang w:val="fr-BE"/>
        </w:rPr>
        <w:t xml:space="preserve">A défaut de répondre dans le délai de </w:t>
      </w:r>
      <w:r w:rsidR="00771DEA"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771DEA" w:rsidRPr="004938DE">
        <w:rPr>
          <w:rFonts w:asciiTheme="minorHAnsi" w:hAnsiTheme="minorHAnsi" w:cstheme="minorHAnsi"/>
          <w:lang w:val="fr-BE"/>
        </w:rPr>
        <w:t>15</w:t>
      </w:r>
      <w:r w:rsidRPr="004938DE">
        <w:rPr>
          <w:rFonts w:asciiTheme="minorHAnsi" w:hAnsiTheme="minorHAnsi" w:cstheme="minorHAnsi"/>
          <w:lang w:val="fr-BE"/>
        </w:rPr>
        <w:t xml:space="preserve">) jours de calendrier, la Partie </w:t>
      </w:r>
      <w:r w:rsidR="00776F8D" w:rsidRPr="004938DE">
        <w:rPr>
          <w:rFonts w:asciiTheme="minorHAnsi" w:hAnsiTheme="minorHAnsi" w:cstheme="minorHAnsi"/>
          <w:lang w:val="fr-BE"/>
        </w:rPr>
        <w:t xml:space="preserve">défaillante </w:t>
      </w:r>
      <w:r w:rsidRPr="004938DE">
        <w:rPr>
          <w:rFonts w:asciiTheme="minorHAnsi" w:hAnsiTheme="minorHAnsi" w:cstheme="minorHAnsi"/>
          <w:lang w:val="fr-BE"/>
        </w:rPr>
        <w:t xml:space="preserve">sera considérée comme ayant marqué accord sur </w:t>
      </w:r>
      <w:r w:rsidR="00776F8D" w:rsidRPr="004938DE">
        <w:rPr>
          <w:rFonts w:asciiTheme="minorHAnsi" w:hAnsiTheme="minorHAnsi" w:cstheme="minorHAnsi"/>
          <w:lang w:val="fr-BE"/>
        </w:rPr>
        <w:t>la demande de prolongation</w:t>
      </w:r>
      <w:r w:rsidRPr="004938DE">
        <w:rPr>
          <w:rFonts w:asciiTheme="minorHAnsi" w:hAnsiTheme="minorHAnsi" w:cstheme="minorHAnsi"/>
          <w:lang w:val="fr-BE"/>
        </w:rPr>
        <w:t xml:space="preserve"> et ayant donné mandat à la Partie </w:t>
      </w:r>
      <w:r w:rsidR="00776F8D" w:rsidRPr="004938DE">
        <w:rPr>
          <w:rFonts w:asciiTheme="minorHAnsi" w:hAnsiTheme="minorHAnsi" w:cstheme="minorHAnsi"/>
          <w:lang w:val="fr-BE"/>
        </w:rPr>
        <w:t>demanderesse</w:t>
      </w:r>
      <w:r w:rsidRPr="004938DE">
        <w:rPr>
          <w:rFonts w:asciiTheme="minorHAnsi" w:hAnsiTheme="minorHAnsi" w:cstheme="minorHAnsi"/>
          <w:lang w:val="fr-BE"/>
        </w:rPr>
        <w:t>, pour compléter</w:t>
      </w:r>
      <w:r w:rsidR="0034595B" w:rsidRPr="004938DE">
        <w:rPr>
          <w:rFonts w:asciiTheme="minorHAnsi" w:hAnsiTheme="minorHAnsi" w:cstheme="minorHAnsi"/>
          <w:lang w:val="fr-BE"/>
        </w:rPr>
        <w:t xml:space="preserve">, </w:t>
      </w:r>
      <w:r w:rsidRPr="004938DE">
        <w:rPr>
          <w:rFonts w:asciiTheme="minorHAnsi" w:hAnsiTheme="minorHAnsi" w:cstheme="minorHAnsi"/>
          <w:lang w:val="fr-BE"/>
        </w:rPr>
        <w:t xml:space="preserve">signer </w:t>
      </w:r>
      <w:r w:rsidR="0034595B" w:rsidRPr="004938DE">
        <w:rPr>
          <w:rFonts w:asciiTheme="minorHAnsi" w:hAnsiTheme="minorHAnsi" w:cstheme="minorHAnsi"/>
          <w:lang w:val="fr-BE"/>
        </w:rPr>
        <w:t xml:space="preserve">et introduire </w:t>
      </w:r>
      <w:r w:rsidR="00DF026F" w:rsidRPr="004938DE">
        <w:rPr>
          <w:rFonts w:asciiTheme="minorHAnsi" w:hAnsiTheme="minorHAnsi" w:cstheme="minorHAnsi"/>
          <w:lang w:val="fr-BE"/>
        </w:rPr>
        <w:t>la demande de prolongation</w:t>
      </w:r>
      <w:r w:rsidRPr="004938DE">
        <w:rPr>
          <w:rFonts w:asciiTheme="minorHAnsi" w:hAnsiTheme="minorHAnsi" w:cstheme="minorHAnsi"/>
          <w:lang w:val="fr-BE"/>
        </w:rPr>
        <w:t xml:space="preserve"> en son nom et pour son compte</w:t>
      </w:r>
      <w:r w:rsidR="00131333" w:rsidRPr="004938DE">
        <w:rPr>
          <w:rFonts w:asciiTheme="minorHAnsi" w:hAnsiTheme="minorHAnsi" w:cstheme="minorHAnsi"/>
          <w:lang w:val="fr-BE"/>
        </w:rPr>
        <w:t xml:space="preserve"> et accomplir </w:t>
      </w:r>
      <w:r w:rsidR="009B0C7E" w:rsidRPr="004938DE">
        <w:rPr>
          <w:rFonts w:asciiTheme="minorHAnsi" w:hAnsiTheme="minorHAnsi" w:cstheme="minorHAnsi"/>
          <w:lang w:val="fr-BE"/>
        </w:rPr>
        <w:t xml:space="preserve">en ses lieu et place, </w:t>
      </w:r>
      <w:r w:rsidR="0034595B" w:rsidRPr="004938DE">
        <w:rPr>
          <w:rFonts w:asciiTheme="minorHAnsi" w:hAnsiTheme="minorHAnsi" w:cstheme="minorHAnsi"/>
          <w:lang w:val="fr-BE"/>
        </w:rPr>
        <w:t xml:space="preserve">tous </w:t>
      </w:r>
      <w:r w:rsidR="00131333" w:rsidRPr="004938DE">
        <w:rPr>
          <w:rFonts w:asciiTheme="minorHAnsi" w:hAnsiTheme="minorHAnsi" w:cstheme="minorHAnsi"/>
          <w:lang w:val="fr-BE"/>
        </w:rPr>
        <w:t>actes utiles ou nécessaires pendant la procédure d’instruction de la demande et en vue de son affichage éventuel</w:t>
      </w:r>
      <w:r w:rsidRPr="004938DE">
        <w:rPr>
          <w:rFonts w:asciiTheme="minorHAnsi" w:hAnsiTheme="minorHAnsi" w:cstheme="minorHAnsi"/>
          <w:lang w:val="fr-BE"/>
        </w:rPr>
        <w:t>.</w:t>
      </w:r>
      <w:r w:rsidR="0096233B" w:rsidRPr="004938DE">
        <w:rPr>
          <w:rFonts w:asciiTheme="minorHAnsi" w:hAnsiTheme="minorHAnsi" w:cstheme="minorHAnsi"/>
          <w:lang w:val="fr-BE"/>
        </w:rPr>
        <w:t xml:space="preserve"> La Partie défaillante est alors tenue par l’engagement visé </w:t>
      </w:r>
      <w:r w:rsidR="008A3F1C" w:rsidRPr="004938DE">
        <w:rPr>
          <w:rFonts w:asciiTheme="minorHAnsi" w:hAnsiTheme="minorHAnsi" w:cstheme="minorHAnsi"/>
          <w:lang w:val="fr-BE"/>
        </w:rPr>
        <w:t xml:space="preserve">à l’alinéa </w:t>
      </w:r>
      <w:r w:rsidR="00406DD6" w:rsidRPr="004938DE">
        <w:rPr>
          <w:rFonts w:asciiTheme="minorHAnsi" w:hAnsiTheme="minorHAnsi" w:cstheme="minorHAnsi"/>
          <w:lang w:val="fr-BE"/>
        </w:rPr>
        <w:t>qui précède</w:t>
      </w:r>
      <w:r w:rsidR="0096233B" w:rsidRPr="004938DE">
        <w:rPr>
          <w:rFonts w:asciiTheme="minorHAnsi" w:hAnsiTheme="minorHAnsi" w:cstheme="minorHAnsi"/>
          <w:lang w:val="fr-BE"/>
        </w:rPr>
        <w:t>.</w:t>
      </w:r>
    </w:p>
    <w:p w14:paraId="258DD670" w14:textId="77777777" w:rsidR="002D1659" w:rsidRPr="004938DE" w:rsidRDefault="002D1659" w:rsidP="002D1659">
      <w:pPr>
        <w:pStyle w:val="AODocTxt"/>
        <w:spacing w:before="0" w:line="240" w:lineRule="auto"/>
        <w:rPr>
          <w:rFonts w:asciiTheme="minorHAnsi" w:hAnsiTheme="minorHAnsi" w:cstheme="minorHAnsi"/>
          <w:lang w:val="fr-BE"/>
        </w:rPr>
      </w:pPr>
    </w:p>
    <w:p w14:paraId="55E4ABDD" w14:textId="0FE2DCC3" w:rsidR="002D1659" w:rsidRPr="004938DE" w:rsidRDefault="002D1659" w:rsidP="002D165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la demande de prolongation complétée et signée, la Partie demanderesse l’introduit auprès de BE en application de l’article 62 de l’OPE. </w:t>
      </w:r>
    </w:p>
    <w:p w14:paraId="40A21A7F" w14:textId="77777777" w:rsidR="002D1659" w:rsidRPr="004938DE" w:rsidRDefault="002D1659" w:rsidP="002D1659">
      <w:pPr>
        <w:pStyle w:val="AODocTxt"/>
        <w:spacing w:before="0" w:line="240" w:lineRule="auto"/>
        <w:rPr>
          <w:rFonts w:asciiTheme="minorHAnsi" w:hAnsiTheme="minorHAnsi" w:cstheme="minorHAnsi"/>
          <w:lang w:val="fr-BE"/>
        </w:rPr>
      </w:pPr>
    </w:p>
    <w:p w14:paraId="25DF527B" w14:textId="434D4B0D" w:rsidR="002D1659" w:rsidRPr="004938DE" w:rsidRDefault="002D1659" w:rsidP="002D165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Concomitamment à l’introduction de cette demande, la Partie demanderesse adresse aux autres Parties copie de la demande de prolongation telle qu’elle a été introduite auprès de BE.</w:t>
      </w:r>
    </w:p>
    <w:p w14:paraId="696DB279" w14:textId="07FAFDEE" w:rsidR="006A59BC" w:rsidRPr="004938DE" w:rsidRDefault="006A59BC" w:rsidP="00A074F4">
      <w:pPr>
        <w:pStyle w:val="AODocTxt"/>
        <w:spacing w:before="0" w:line="240" w:lineRule="auto"/>
        <w:rPr>
          <w:rFonts w:asciiTheme="minorHAnsi" w:hAnsiTheme="minorHAnsi" w:cstheme="minorHAnsi"/>
          <w:lang w:val="fr-BE"/>
        </w:rPr>
      </w:pPr>
    </w:p>
    <w:p w14:paraId="00B9677C" w14:textId="1E4A4931" w:rsidR="00591767" w:rsidRPr="004938DE" w:rsidRDefault="00591767" w:rsidP="00591767">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2.</w:t>
      </w:r>
      <w:r w:rsidRPr="004938DE">
        <w:rPr>
          <w:rFonts w:asciiTheme="minorHAnsi" w:hAnsiTheme="minorHAnsi" w:cstheme="minorHAnsi"/>
          <w:lang w:val="fr-BE"/>
        </w:rPr>
        <w:t xml:space="preserve"> </w:t>
      </w:r>
      <w:r w:rsidRPr="004938DE">
        <w:rPr>
          <w:rFonts w:asciiTheme="minorHAnsi" w:hAnsiTheme="minorHAnsi" w:cstheme="minorHAnsi"/>
          <w:lang w:val="fr-BE"/>
        </w:rPr>
        <w:tab/>
      </w:r>
      <w:r w:rsidR="000D175E" w:rsidRPr="004938DE">
        <w:rPr>
          <w:rFonts w:asciiTheme="minorHAnsi" w:hAnsiTheme="minorHAnsi" w:cstheme="minorHAnsi"/>
          <w:lang w:val="fr-BE"/>
        </w:rPr>
        <w:t xml:space="preserve">En cas d’urgence liée à l’expiration prochaine du délai de validité du permis d’environnement, chaque Partie est autorisée </w:t>
      </w:r>
      <w:r w:rsidR="00760B38" w:rsidRPr="004938DE">
        <w:rPr>
          <w:rFonts w:asciiTheme="minorHAnsi" w:hAnsiTheme="minorHAnsi" w:cstheme="minorHAnsi"/>
          <w:lang w:val="fr-BE"/>
        </w:rPr>
        <w:t xml:space="preserve">à </w:t>
      </w:r>
      <w:r w:rsidR="00CC6F02" w:rsidRPr="004938DE">
        <w:rPr>
          <w:rFonts w:asciiTheme="minorHAnsi" w:hAnsiTheme="minorHAnsi" w:cstheme="minorHAnsi"/>
          <w:lang w:val="fr-BE"/>
        </w:rPr>
        <w:t xml:space="preserve">introduire seule, à des fins conservatoires, la demande de prolongation auprès de BE. </w:t>
      </w:r>
    </w:p>
    <w:p w14:paraId="1BB1FD67" w14:textId="77777777" w:rsidR="00591767" w:rsidRPr="004938DE" w:rsidRDefault="00591767" w:rsidP="00591767">
      <w:pPr>
        <w:pStyle w:val="AODocTxt"/>
        <w:tabs>
          <w:tab w:val="left" w:pos="567"/>
        </w:tabs>
        <w:spacing w:before="0" w:line="240" w:lineRule="auto"/>
        <w:rPr>
          <w:rFonts w:asciiTheme="minorHAnsi" w:hAnsiTheme="minorHAnsi" w:cstheme="minorHAnsi"/>
          <w:lang w:val="fr-BE"/>
        </w:rPr>
      </w:pPr>
    </w:p>
    <w:p w14:paraId="16EB6D4C" w14:textId="6231F8BB" w:rsidR="00240842" w:rsidRPr="004938DE" w:rsidRDefault="000D175E" w:rsidP="00591767">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lang w:val="fr-BE"/>
        </w:rPr>
        <w:t>Cette Partie (ci-après, dans le</w:t>
      </w:r>
      <w:r w:rsidR="00A10AA7" w:rsidRPr="004938DE">
        <w:rPr>
          <w:rFonts w:asciiTheme="minorHAnsi" w:hAnsiTheme="minorHAnsi" w:cstheme="minorHAnsi"/>
          <w:lang w:val="fr-BE"/>
        </w:rPr>
        <w:t xml:space="preserve"> cadre du présent point, </w:t>
      </w:r>
      <w:r w:rsidRPr="004938DE">
        <w:rPr>
          <w:rFonts w:asciiTheme="minorHAnsi" w:hAnsiTheme="minorHAnsi" w:cstheme="minorHAnsi"/>
          <w:lang w:val="fr-BE"/>
        </w:rPr>
        <w:t>la « </w:t>
      </w:r>
      <w:r w:rsidRPr="004938DE">
        <w:rPr>
          <w:rFonts w:asciiTheme="minorHAnsi" w:hAnsiTheme="minorHAnsi" w:cstheme="minorHAnsi"/>
          <w:b/>
          <w:i/>
          <w:lang w:val="fr-BE"/>
        </w:rPr>
        <w:t>Partie Demanderesse</w:t>
      </w:r>
      <w:r w:rsidRPr="004938DE">
        <w:rPr>
          <w:rFonts w:asciiTheme="minorHAnsi" w:hAnsiTheme="minorHAnsi" w:cstheme="minorHAnsi"/>
          <w:lang w:val="fr-BE"/>
        </w:rPr>
        <w:t xml:space="preserve"> ») </w:t>
      </w:r>
      <w:r w:rsidR="00E32BA5" w:rsidRPr="004938DE">
        <w:rPr>
          <w:rFonts w:asciiTheme="minorHAnsi" w:hAnsiTheme="minorHAnsi" w:cstheme="minorHAnsi"/>
          <w:lang w:val="fr-BE"/>
        </w:rPr>
        <w:t xml:space="preserve">en avertit immédiatement les autres Parties </w:t>
      </w:r>
      <w:r w:rsidR="000D0126" w:rsidRPr="004938DE">
        <w:rPr>
          <w:rFonts w:asciiTheme="minorHAnsi" w:hAnsiTheme="minorHAnsi" w:cstheme="minorHAnsi"/>
          <w:lang w:val="fr-BE"/>
        </w:rPr>
        <w:t xml:space="preserve">et leur communique copie de la demande de prolongation adressée à BE. Ces autres Parties </w:t>
      </w:r>
      <w:r w:rsidR="00E32BA5" w:rsidRPr="004938DE">
        <w:rPr>
          <w:rFonts w:asciiTheme="minorHAnsi" w:hAnsiTheme="minorHAnsi" w:cstheme="minorHAnsi"/>
          <w:lang w:val="fr-BE"/>
        </w:rPr>
        <w:t xml:space="preserve">disposent </w:t>
      </w:r>
      <w:r w:rsidR="000D0126" w:rsidRPr="004938DE">
        <w:rPr>
          <w:rFonts w:asciiTheme="minorHAnsi" w:hAnsiTheme="minorHAnsi" w:cstheme="minorHAnsi"/>
          <w:lang w:val="fr-BE"/>
        </w:rPr>
        <w:t xml:space="preserve">alors </w:t>
      </w:r>
      <w:r w:rsidR="00E32BA5" w:rsidRPr="004938DE">
        <w:rPr>
          <w:rFonts w:asciiTheme="minorHAnsi" w:hAnsiTheme="minorHAnsi" w:cstheme="minorHAnsi"/>
          <w:lang w:val="fr-BE"/>
        </w:rPr>
        <w:t xml:space="preserve">d’un délai de quinze (15) jours de calendrier, à dater de la réception de la copie </w:t>
      </w:r>
      <w:r w:rsidR="000D0126" w:rsidRPr="004938DE">
        <w:rPr>
          <w:rFonts w:asciiTheme="minorHAnsi" w:hAnsiTheme="minorHAnsi" w:cstheme="minorHAnsi"/>
          <w:lang w:val="fr-BE"/>
        </w:rPr>
        <w:t>de la demande adressée à BE pour</w:t>
      </w:r>
      <w:r w:rsidR="00240842" w:rsidRPr="004938DE">
        <w:rPr>
          <w:rFonts w:asciiTheme="minorHAnsi" w:hAnsiTheme="minorHAnsi" w:cstheme="minorHAnsi"/>
          <w:lang w:val="fr-BE"/>
        </w:rPr>
        <w:t> :</w:t>
      </w:r>
    </w:p>
    <w:p w14:paraId="0E10B8B3" w14:textId="77777777" w:rsidR="00240842" w:rsidRPr="004938DE" w:rsidRDefault="00240842" w:rsidP="00591767">
      <w:pPr>
        <w:pStyle w:val="AODocTxt"/>
        <w:tabs>
          <w:tab w:val="left" w:pos="567"/>
        </w:tabs>
        <w:spacing w:before="0" w:line="240" w:lineRule="auto"/>
        <w:rPr>
          <w:rFonts w:asciiTheme="minorHAnsi" w:hAnsiTheme="minorHAnsi" w:cstheme="minorHAnsi"/>
          <w:lang w:val="fr-BE"/>
        </w:rPr>
      </w:pPr>
    </w:p>
    <w:p w14:paraId="1DACFDC6" w14:textId="26A80092" w:rsidR="00240842" w:rsidRPr="004938DE" w:rsidRDefault="00240842" w:rsidP="00240842">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1°</w:t>
      </w:r>
      <w:r w:rsidRPr="004938DE">
        <w:rPr>
          <w:rFonts w:asciiTheme="minorHAnsi" w:hAnsiTheme="minorHAnsi" w:cstheme="minorHAnsi"/>
          <w:lang w:val="fr-BE"/>
        </w:rPr>
        <w:tab/>
        <w:t>soit, écrire à BE en vue de confirmer/ratifier la demande de prolongation</w:t>
      </w:r>
      <w:r w:rsidR="00A10AA7" w:rsidRPr="004938DE">
        <w:rPr>
          <w:rFonts w:asciiTheme="minorHAnsi" w:hAnsiTheme="minorHAnsi" w:cstheme="minorHAnsi"/>
          <w:lang w:val="fr-BE"/>
        </w:rPr>
        <w:t xml:space="preserve"> introduite</w:t>
      </w:r>
      <w:r w:rsidR="00E45C9A" w:rsidRPr="004938DE">
        <w:rPr>
          <w:rFonts w:asciiTheme="minorHAnsi" w:hAnsiTheme="minorHAnsi" w:cstheme="minorHAnsi"/>
          <w:lang w:val="fr-BE"/>
        </w:rPr>
        <w:t>. Cette partie s’engage à fournir tout document indispensable à la recevabilité de la demande de prolongation, à suivre activement la procédure d’instruction de la demande, à répondre à toute demande de BE et à accomplir toute démarche utile ou nécessaire à l’obtention de la prolongation du permis d’environnement et à son affichage éventuel</w:t>
      </w:r>
      <w:r w:rsidRPr="004938DE">
        <w:rPr>
          <w:rFonts w:asciiTheme="minorHAnsi" w:hAnsiTheme="minorHAnsi" w:cstheme="minorHAnsi"/>
          <w:lang w:val="fr-BE"/>
        </w:rPr>
        <w:t xml:space="preserve"> ;</w:t>
      </w:r>
    </w:p>
    <w:p w14:paraId="0DBA9374" w14:textId="59A34547" w:rsidR="00781DED" w:rsidRPr="004938DE" w:rsidRDefault="00240842" w:rsidP="00781DED">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2° </w:t>
      </w:r>
      <w:r w:rsidRPr="004938DE">
        <w:rPr>
          <w:rFonts w:asciiTheme="minorHAnsi" w:hAnsiTheme="minorHAnsi" w:cstheme="minorHAnsi"/>
          <w:lang w:val="fr-BE"/>
        </w:rPr>
        <w:tab/>
        <w:t>soit, conf</w:t>
      </w:r>
      <w:r w:rsidR="006A069D" w:rsidRPr="004938DE">
        <w:rPr>
          <w:rFonts w:asciiTheme="minorHAnsi" w:hAnsiTheme="minorHAnsi" w:cstheme="minorHAnsi"/>
          <w:lang w:val="fr-BE"/>
        </w:rPr>
        <w:t>é</w:t>
      </w:r>
      <w:r w:rsidRPr="004938DE">
        <w:rPr>
          <w:rFonts w:asciiTheme="minorHAnsi" w:hAnsiTheme="minorHAnsi" w:cstheme="minorHAnsi"/>
          <w:lang w:val="fr-BE"/>
        </w:rPr>
        <w:t>re</w:t>
      </w:r>
      <w:r w:rsidR="006A069D" w:rsidRPr="004938DE">
        <w:rPr>
          <w:rFonts w:asciiTheme="minorHAnsi" w:hAnsiTheme="minorHAnsi" w:cstheme="minorHAnsi"/>
          <w:lang w:val="fr-BE"/>
        </w:rPr>
        <w:t>r</w:t>
      </w:r>
      <w:r w:rsidRPr="004938DE">
        <w:rPr>
          <w:rFonts w:asciiTheme="minorHAnsi" w:hAnsiTheme="minorHAnsi" w:cstheme="minorHAnsi"/>
          <w:lang w:val="fr-BE"/>
        </w:rPr>
        <w:t xml:space="preserve"> à la Partie demanderesse un mandat afin qu’elle puisse </w:t>
      </w:r>
      <w:r w:rsidR="00A10AA7" w:rsidRPr="004938DE">
        <w:rPr>
          <w:rFonts w:asciiTheme="minorHAnsi" w:hAnsiTheme="minorHAnsi" w:cstheme="minorHAnsi"/>
          <w:lang w:val="fr-BE"/>
        </w:rPr>
        <w:t xml:space="preserve">poursuivre valablement seule </w:t>
      </w:r>
      <w:r w:rsidRPr="004938DE">
        <w:rPr>
          <w:rFonts w:asciiTheme="minorHAnsi" w:hAnsiTheme="minorHAnsi" w:cstheme="minorHAnsi"/>
          <w:lang w:val="fr-BE"/>
        </w:rPr>
        <w:t xml:space="preserve">la demande de prolongation </w:t>
      </w:r>
      <w:r w:rsidR="00781DED" w:rsidRPr="004938DE">
        <w:rPr>
          <w:rFonts w:asciiTheme="minorHAnsi" w:hAnsiTheme="minorHAnsi" w:cstheme="minorHAnsi"/>
          <w:lang w:val="fr-BE"/>
        </w:rPr>
        <w:t>et accomplir en ses lieu et place, toute démarche utile ou nécessaire à l’obtention de la prolongation du permis d’environnement et à son affichage éventuel ;</w:t>
      </w:r>
    </w:p>
    <w:p w14:paraId="0E557FFE" w14:textId="760C1142" w:rsidR="00240842" w:rsidRPr="004938DE" w:rsidRDefault="00240842" w:rsidP="00240842">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3°</w:t>
      </w:r>
      <w:r w:rsidRPr="004938DE">
        <w:rPr>
          <w:rFonts w:asciiTheme="minorHAnsi" w:hAnsiTheme="minorHAnsi" w:cstheme="minorHAnsi"/>
          <w:lang w:val="fr-BE"/>
        </w:rPr>
        <w:tab/>
        <w:t>soit expose</w:t>
      </w:r>
      <w:r w:rsidR="006A069D" w:rsidRPr="004938DE">
        <w:rPr>
          <w:rFonts w:asciiTheme="minorHAnsi" w:hAnsiTheme="minorHAnsi" w:cstheme="minorHAnsi"/>
          <w:lang w:val="fr-BE"/>
        </w:rPr>
        <w:t>r</w:t>
      </w:r>
      <w:r w:rsidRPr="004938DE">
        <w:rPr>
          <w:rFonts w:asciiTheme="minorHAnsi" w:hAnsiTheme="minorHAnsi" w:cstheme="minorHAnsi"/>
          <w:lang w:val="fr-BE"/>
        </w:rPr>
        <w:t xml:space="preserve"> à la Partie demanderesse, les raisons pour lesquelles elle refuse</w:t>
      </w:r>
      <w:r w:rsidR="00A10AA7" w:rsidRPr="004938DE">
        <w:rPr>
          <w:rFonts w:asciiTheme="minorHAnsi" w:hAnsiTheme="minorHAnsi" w:cstheme="minorHAnsi"/>
          <w:lang w:val="fr-BE"/>
        </w:rPr>
        <w:t xml:space="preserve"> pour ce qui la concerne, </w:t>
      </w:r>
      <w:r w:rsidRPr="004938DE">
        <w:rPr>
          <w:rFonts w:asciiTheme="minorHAnsi" w:hAnsiTheme="minorHAnsi" w:cstheme="minorHAnsi"/>
          <w:lang w:val="fr-BE"/>
        </w:rPr>
        <w:t xml:space="preserve">de </w:t>
      </w:r>
      <w:r w:rsidR="00E45C9A" w:rsidRPr="004938DE">
        <w:rPr>
          <w:rFonts w:asciiTheme="minorHAnsi" w:hAnsiTheme="minorHAnsi" w:cstheme="minorHAnsi"/>
          <w:lang w:val="fr-BE"/>
        </w:rPr>
        <w:t xml:space="preserve">confirmer/ratifier </w:t>
      </w:r>
      <w:r w:rsidRPr="004938DE">
        <w:rPr>
          <w:rFonts w:asciiTheme="minorHAnsi" w:hAnsiTheme="minorHAnsi" w:cstheme="minorHAnsi"/>
          <w:lang w:val="fr-BE"/>
        </w:rPr>
        <w:t>la demande de prolongation. Ce refus ne peut être fondé que sur des justes motifs.</w:t>
      </w:r>
    </w:p>
    <w:p w14:paraId="3F722536" w14:textId="261DD6B4" w:rsidR="00771DEA" w:rsidRPr="004938DE" w:rsidRDefault="00771DEA" w:rsidP="00A074F4">
      <w:pPr>
        <w:pStyle w:val="AODocTxt"/>
        <w:spacing w:before="0" w:line="240" w:lineRule="auto"/>
        <w:rPr>
          <w:rFonts w:asciiTheme="minorHAnsi" w:hAnsiTheme="minorHAnsi" w:cstheme="minorHAnsi"/>
          <w:lang w:val="fr-BE"/>
        </w:rPr>
      </w:pPr>
    </w:p>
    <w:p w14:paraId="61C272A8" w14:textId="6055D079" w:rsidR="00591767" w:rsidRPr="004938DE" w:rsidRDefault="004339D5" w:rsidP="00A074F4">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Les alinéas 3 à 6 du point 1</w:t>
      </w:r>
      <w:r w:rsidR="004D5330" w:rsidRPr="004938DE">
        <w:rPr>
          <w:rFonts w:asciiTheme="minorHAnsi" w:hAnsiTheme="minorHAnsi" w:cstheme="minorHAnsi"/>
          <w:lang w:val="fr-BE"/>
        </w:rPr>
        <w:t xml:space="preserve"> </w:t>
      </w:r>
      <w:r w:rsidRPr="004938DE">
        <w:rPr>
          <w:rFonts w:asciiTheme="minorHAnsi" w:hAnsiTheme="minorHAnsi" w:cstheme="minorHAnsi"/>
          <w:lang w:val="fr-BE"/>
        </w:rPr>
        <w:t xml:space="preserve">du présent article </w:t>
      </w:r>
      <w:r w:rsidR="000F6846" w:rsidRPr="004938DE">
        <w:rPr>
          <w:rFonts w:asciiTheme="minorHAnsi" w:hAnsiTheme="minorHAnsi" w:cstheme="minorHAnsi"/>
          <w:lang w:val="fr-BE"/>
        </w:rPr>
        <w:t xml:space="preserve">sont </w:t>
      </w:r>
      <w:r w:rsidR="006A069D" w:rsidRPr="004938DE">
        <w:rPr>
          <w:rFonts w:asciiTheme="minorHAnsi" w:hAnsiTheme="minorHAnsi" w:cstheme="minorHAnsi"/>
          <w:lang w:val="fr-BE"/>
        </w:rPr>
        <w:t xml:space="preserve">également </w:t>
      </w:r>
      <w:r w:rsidR="000F6846" w:rsidRPr="004938DE">
        <w:rPr>
          <w:rFonts w:asciiTheme="minorHAnsi" w:hAnsiTheme="minorHAnsi" w:cstheme="minorHAnsi"/>
          <w:lang w:val="fr-BE"/>
        </w:rPr>
        <w:t xml:space="preserve">d’application </w:t>
      </w:r>
      <w:r w:rsidR="00E218A3" w:rsidRPr="004938DE">
        <w:rPr>
          <w:rFonts w:asciiTheme="minorHAnsi" w:hAnsiTheme="minorHAnsi" w:cstheme="minorHAnsi"/>
          <w:lang w:val="fr-BE"/>
        </w:rPr>
        <w:t xml:space="preserve">dans </w:t>
      </w:r>
      <w:r w:rsidRPr="004938DE">
        <w:rPr>
          <w:rFonts w:asciiTheme="minorHAnsi" w:hAnsiTheme="minorHAnsi" w:cstheme="minorHAnsi"/>
          <w:lang w:val="fr-BE"/>
        </w:rPr>
        <w:t>l’hypothèse visée par le présent point 2.</w:t>
      </w:r>
    </w:p>
    <w:p w14:paraId="13F28C8B" w14:textId="77777777" w:rsidR="004339D5" w:rsidRPr="004938DE" w:rsidRDefault="004339D5" w:rsidP="00A074F4">
      <w:pPr>
        <w:pStyle w:val="AODocTxt"/>
        <w:spacing w:before="0" w:line="240" w:lineRule="auto"/>
        <w:rPr>
          <w:rFonts w:asciiTheme="minorHAnsi" w:hAnsiTheme="minorHAnsi" w:cstheme="minorHAnsi"/>
          <w:lang w:val="fr-BE"/>
        </w:rPr>
      </w:pPr>
    </w:p>
    <w:p w14:paraId="3064B23C" w14:textId="4144CEB7" w:rsidR="00376B0A" w:rsidRPr="004938DE" w:rsidRDefault="005957CA" w:rsidP="00376B0A">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3</w:t>
      </w:r>
      <w:r w:rsidR="00376B0A" w:rsidRPr="004938DE">
        <w:rPr>
          <w:rFonts w:asciiTheme="minorHAnsi" w:hAnsiTheme="minorHAnsi" w:cstheme="minorHAnsi"/>
          <w:b/>
          <w:lang w:val="fr-BE"/>
        </w:rPr>
        <w:t>.</w:t>
      </w:r>
      <w:r w:rsidR="00376B0A" w:rsidRPr="004938DE">
        <w:rPr>
          <w:rFonts w:asciiTheme="minorHAnsi" w:hAnsiTheme="minorHAnsi" w:cstheme="minorHAnsi"/>
          <w:lang w:val="fr-BE"/>
        </w:rPr>
        <w:tab/>
        <w:t>L</w:t>
      </w:r>
      <w:r w:rsidR="00BA3176" w:rsidRPr="004938DE">
        <w:rPr>
          <w:rFonts w:asciiTheme="minorHAnsi" w:hAnsiTheme="minorHAnsi" w:cstheme="minorHAnsi"/>
          <w:lang w:val="fr-BE"/>
        </w:rPr>
        <w:t>e point 1</w:t>
      </w:r>
      <w:r w:rsidR="00584509" w:rsidRPr="004938DE">
        <w:rPr>
          <w:rFonts w:asciiTheme="minorHAnsi" w:hAnsiTheme="minorHAnsi" w:cstheme="minorHAnsi"/>
          <w:lang w:val="fr-BE"/>
        </w:rPr>
        <w:t xml:space="preserve"> </w:t>
      </w:r>
      <w:r w:rsidR="00376B0A" w:rsidRPr="004938DE">
        <w:rPr>
          <w:rFonts w:asciiTheme="minorHAnsi" w:hAnsiTheme="minorHAnsi" w:cstheme="minorHAnsi"/>
          <w:lang w:val="fr-BE"/>
        </w:rPr>
        <w:t xml:space="preserve">du présent article s’applique </w:t>
      </w:r>
      <w:r w:rsidR="00376B0A" w:rsidRPr="004938DE">
        <w:rPr>
          <w:rFonts w:asciiTheme="minorHAnsi" w:hAnsiTheme="minorHAnsi" w:cstheme="minorHAnsi"/>
          <w:i/>
          <w:lang w:val="fr-BE"/>
        </w:rPr>
        <w:t>mutatis mutandis</w:t>
      </w:r>
      <w:r w:rsidR="00376B0A" w:rsidRPr="004938DE">
        <w:rPr>
          <w:rFonts w:asciiTheme="minorHAnsi" w:hAnsiTheme="minorHAnsi" w:cstheme="minorHAnsi"/>
          <w:lang w:val="fr-BE"/>
        </w:rPr>
        <w:t xml:space="preserve"> à</w:t>
      </w:r>
      <w:r w:rsidR="0004306C" w:rsidRPr="004938DE">
        <w:rPr>
          <w:rFonts w:asciiTheme="minorHAnsi" w:hAnsiTheme="minorHAnsi" w:cstheme="minorHAnsi"/>
          <w:lang w:val="fr-BE"/>
        </w:rPr>
        <w:t xml:space="preserve"> </w:t>
      </w:r>
      <w:r w:rsidR="00AF1F94" w:rsidRPr="004938DE">
        <w:rPr>
          <w:rFonts w:asciiTheme="minorHAnsi" w:hAnsiTheme="minorHAnsi" w:cstheme="minorHAnsi"/>
          <w:lang w:val="fr-BE"/>
        </w:rPr>
        <w:t>la</w:t>
      </w:r>
      <w:r w:rsidR="0004306C" w:rsidRPr="004938DE">
        <w:rPr>
          <w:rFonts w:asciiTheme="minorHAnsi" w:hAnsiTheme="minorHAnsi" w:cstheme="minorHAnsi"/>
          <w:lang w:val="fr-BE"/>
        </w:rPr>
        <w:t xml:space="preserve"> demande de renouvellement </w:t>
      </w:r>
      <w:r w:rsidR="008A3F1C" w:rsidRPr="004938DE">
        <w:rPr>
          <w:rFonts w:asciiTheme="minorHAnsi" w:hAnsiTheme="minorHAnsi" w:cstheme="minorHAnsi"/>
          <w:lang w:val="fr-BE"/>
        </w:rPr>
        <w:t>du</w:t>
      </w:r>
      <w:r w:rsidR="0004306C" w:rsidRPr="004938DE">
        <w:rPr>
          <w:rFonts w:asciiTheme="minorHAnsi" w:hAnsiTheme="minorHAnsi" w:cstheme="minorHAnsi"/>
          <w:lang w:val="fr-BE"/>
        </w:rPr>
        <w:t xml:space="preserve"> permis que souhaite introduire l’une des Parties.</w:t>
      </w:r>
    </w:p>
    <w:p w14:paraId="5B734DF1" w14:textId="77777777" w:rsidR="002743D3" w:rsidRPr="004938DE" w:rsidRDefault="002743D3" w:rsidP="00376B0A">
      <w:pPr>
        <w:pStyle w:val="AODocTxt"/>
        <w:tabs>
          <w:tab w:val="left" w:pos="567"/>
        </w:tabs>
        <w:spacing w:before="0" w:line="240" w:lineRule="auto"/>
        <w:rPr>
          <w:rFonts w:asciiTheme="minorHAnsi" w:hAnsiTheme="minorHAnsi" w:cstheme="minorHAnsi"/>
          <w:lang w:val="fr-BE"/>
        </w:rPr>
      </w:pPr>
    </w:p>
    <w:p w14:paraId="541EFFE5" w14:textId="77777777" w:rsidR="00131333" w:rsidRPr="004938DE" w:rsidRDefault="00131333" w:rsidP="00131333">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2</w:t>
      </w:r>
    </w:p>
    <w:p w14:paraId="444BDA3E" w14:textId="77777777" w:rsidR="00131333" w:rsidRPr="004938DE" w:rsidRDefault="00131333" w:rsidP="00131333">
      <w:pPr>
        <w:pStyle w:val="AODocTxt"/>
        <w:spacing w:before="0" w:line="240" w:lineRule="auto"/>
        <w:rPr>
          <w:rFonts w:asciiTheme="minorHAnsi" w:hAnsiTheme="minorHAnsi" w:cstheme="minorHAnsi"/>
          <w:lang w:val="fr-BE"/>
        </w:rPr>
      </w:pPr>
    </w:p>
    <w:p w14:paraId="62BBC1F2" w14:textId="150EA792" w:rsidR="00433A4A" w:rsidRPr="004938DE" w:rsidRDefault="00131333" w:rsidP="00856DC5">
      <w:pPr>
        <w:pStyle w:val="AODocTxt"/>
        <w:numPr>
          <w:ilvl w:val="0"/>
          <w:numId w:val="10"/>
        </w:numPr>
        <w:tabs>
          <w:tab w:val="left" w:pos="567"/>
        </w:tabs>
        <w:spacing w:before="0" w:line="240" w:lineRule="auto"/>
        <w:ind w:left="0" w:firstLine="0"/>
        <w:rPr>
          <w:rFonts w:asciiTheme="minorHAnsi" w:hAnsiTheme="minorHAnsi" w:cstheme="minorHAnsi"/>
          <w:lang w:val="fr-BE"/>
        </w:rPr>
      </w:pPr>
      <w:r w:rsidRPr="004938DE">
        <w:rPr>
          <w:rFonts w:asciiTheme="minorHAnsi" w:hAnsiTheme="minorHAnsi" w:cstheme="minorHAnsi"/>
          <w:lang w:val="fr-BE"/>
        </w:rPr>
        <w:t xml:space="preserve">Chaque Partie est autorisée à demander la prolongation du permis d’environnement auprès de </w:t>
      </w:r>
      <w:r w:rsidR="008A3F1C" w:rsidRPr="004938DE">
        <w:rPr>
          <w:rFonts w:asciiTheme="minorHAnsi" w:hAnsiTheme="minorHAnsi" w:cstheme="minorHAnsi"/>
          <w:lang w:val="fr-BE"/>
        </w:rPr>
        <w:t>BE</w:t>
      </w:r>
      <w:r w:rsidR="005A3B4D" w:rsidRPr="004938DE">
        <w:rPr>
          <w:rFonts w:asciiTheme="minorHAnsi" w:hAnsiTheme="minorHAnsi" w:cstheme="minorHAnsi"/>
          <w:lang w:val="fr-BE"/>
        </w:rPr>
        <w:t xml:space="preserve"> en application de l’article 62 de l’OPE</w:t>
      </w:r>
      <w:r w:rsidRPr="004938DE">
        <w:rPr>
          <w:rFonts w:asciiTheme="minorHAnsi" w:hAnsiTheme="minorHAnsi" w:cstheme="minorHAnsi"/>
          <w:lang w:val="fr-BE"/>
        </w:rPr>
        <w:t xml:space="preserve">. </w:t>
      </w:r>
    </w:p>
    <w:p w14:paraId="60FD1603" w14:textId="77777777" w:rsidR="00433A4A" w:rsidRPr="004938DE" w:rsidRDefault="00433A4A" w:rsidP="00433A4A">
      <w:pPr>
        <w:pStyle w:val="AODocTxt"/>
        <w:tabs>
          <w:tab w:val="left" w:pos="567"/>
        </w:tabs>
        <w:spacing w:before="0" w:line="240" w:lineRule="auto"/>
        <w:rPr>
          <w:rFonts w:asciiTheme="minorHAnsi" w:hAnsiTheme="minorHAnsi" w:cstheme="minorHAnsi"/>
          <w:lang w:val="fr-BE"/>
        </w:rPr>
      </w:pPr>
    </w:p>
    <w:p w14:paraId="733CAB53" w14:textId="77777777" w:rsidR="00584509" w:rsidRPr="004938DE" w:rsidRDefault="00131333" w:rsidP="00433A4A">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lang w:val="fr-BE"/>
        </w:rPr>
        <w:t xml:space="preserve">Pour ce faire, </w:t>
      </w:r>
      <w:r w:rsidR="009B0C7E" w:rsidRPr="004938DE">
        <w:rPr>
          <w:rFonts w:asciiTheme="minorHAnsi" w:hAnsiTheme="minorHAnsi" w:cstheme="minorHAnsi"/>
          <w:lang w:val="fr-BE"/>
        </w:rPr>
        <w:t>chaque Partie confère</w:t>
      </w:r>
      <w:r w:rsidR="003A60B1" w:rsidRPr="004938DE">
        <w:rPr>
          <w:rFonts w:asciiTheme="minorHAnsi" w:hAnsiTheme="minorHAnsi" w:cstheme="minorHAnsi"/>
          <w:lang w:val="fr-BE"/>
        </w:rPr>
        <w:t xml:space="preserve">, par la Convention, </w:t>
      </w:r>
      <w:r w:rsidR="009B0C7E" w:rsidRPr="004938DE">
        <w:rPr>
          <w:rFonts w:asciiTheme="minorHAnsi" w:hAnsiTheme="minorHAnsi" w:cstheme="minorHAnsi"/>
          <w:lang w:val="fr-BE"/>
        </w:rPr>
        <w:t>à</w:t>
      </w:r>
      <w:r w:rsidR="00A10AA7" w:rsidRPr="004938DE">
        <w:rPr>
          <w:rFonts w:asciiTheme="minorHAnsi" w:hAnsiTheme="minorHAnsi" w:cstheme="minorHAnsi"/>
          <w:lang w:val="fr-BE"/>
        </w:rPr>
        <w:t xml:space="preserve"> chacune des autres Parties</w:t>
      </w:r>
      <w:r w:rsidRPr="004938DE">
        <w:rPr>
          <w:rFonts w:asciiTheme="minorHAnsi" w:hAnsiTheme="minorHAnsi" w:cstheme="minorHAnsi"/>
          <w:lang w:val="fr-BE"/>
        </w:rPr>
        <w:t xml:space="preserve">, un mandat </w:t>
      </w:r>
      <w:r w:rsidR="00031B14" w:rsidRPr="004938DE">
        <w:rPr>
          <w:rFonts w:asciiTheme="minorHAnsi" w:hAnsiTheme="minorHAnsi" w:cstheme="minorHAnsi"/>
          <w:lang w:val="fr-BE"/>
        </w:rPr>
        <w:t xml:space="preserve">spécial exprès et </w:t>
      </w:r>
      <w:r w:rsidRPr="004938DE">
        <w:rPr>
          <w:rFonts w:asciiTheme="minorHAnsi" w:hAnsiTheme="minorHAnsi" w:cstheme="minorHAnsi"/>
          <w:lang w:val="fr-BE"/>
        </w:rPr>
        <w:t xml:space="preserve">irrévocable </w:t>
      </w:r>
      <w:r w:rsidR="009E66B5" w:rsidRPr="004938DE">
        <w:rPr>
          <w:rFonts w:asciiTheme="minorHAnsi" w:hAnsiTheme="minorHAnsi" w:cstheme="minorHAnsi"/>
          <w:lang w:val="fr-BE"/>
        </w:rPr>
        <w:t xml:space="preserve">pour </w:t>
      </w:r>
      <w:r w:rsidR="009B305B" w:rsidRPr="004938DE">
        <w:rPr>
          <w:rFonts w:asciiTheme="minorHAnsi" w:hAnsiTheme="minorHAnsi" w:cstheme="minorHAnsi"/>
          <w:lang w:val="fr-BE"/>
        </w:rPr>
        <w:t xml:space="preserve">demander la prolongation du </w:t>
      </w:r>
      <w:r w:rsidRPr="004938DE">
        <w:rPr>
          <w:rFonts w:asciiTheme="minorHAnsi" w:hAnsiTheme="minorHAnsi" w:cstheme="minorHAnsi"/>
          <w:lang w:val="fr-BE"/>
        </w:rPr>
        <w:t xml:space="preserve">permis d’environnement </w:t>
      </w:r>
      <w:r w:rsidR="009E66B5" w:rsidRPr="004938DE">
        <w:rPr>
          <w:rFonts w:asciiTheme="minorHAnsi" w:hAnsiTheme="minorHAnsi" w:cstheme="minorHAnsi"/>
          <w:lang w:val="fr-BE"/>
        </w:rPr>
        <w:t xml:space="preserve">et </w:t>
      </w:r>
      <w:r w:rsidRPr="004938DE">
        <w:rPr>
          <w:rFonts w:asciiTheme="minorHAnsi" w:hAnsiTheme="minorHAnsi" w:cstheme="minorHAnsi"/>
          <w:lang w:val="fr-BE"/>
        </w:rPr>
        <w:t>compléter</w:t>
      </w:r>
      <w:r w:rsidR="00A742C0" w:rsidRPr="004938DE">
        <w:rPr>
          <w:rFonts w:asciiTheme="minorHAnsi" w:hAnsiTheme="minorHAnsi" w:cstheme="minorHAnsi"/>
          <w:lang w:val="fr-BE"/>
        </w:rPr>
        <w:t xml:space="preserve">, </w:t>
      </w:r>
      <w:r w:rsidRPr="004938DE">
        <w:rPr>
          <w:rFonts w:asciiTheme="minorHAnsi" w:hAnsiTheme="minorHAnsi" w:cstheme="minorHAnsi"/>
          <w:lang w:val="fr-BE"/>
        </w:rPr>
        <w:t>signer</w:t>
      </w:r>
      <w:r w:rsidR="00A742C0" w:rsidRPr="004938DE">
        <w:rPr>
          <w:rFonts w:asciiTheme="minorHAnsi" w:hAnsiTheme="minorHAnsi" w:cstheme="minorHAnsi"/>
          <w:lang w:val="fr-BE"/>
        </w:rPr>
        <w:t xml:space="preserve"> et introduire</w:t>
      </w:r>
      <w:r w:rsidRPr="004938DE">
        <w:rPr>
          <w:rFonts w:asciiTheme="minorHAnsi" w:hAnsiTheme="minorHAnsi" w:cstheme="minorHAnsi"/>
          <w:lang w:val="fr-BE"/>
        </w:rPr>
        <w:t xml:space="preserve">, en </w:t>
      </w:r>
      <w:r w:rsidR="009E66B5" w:rsidRPr="004938DE">
        <w:rPr>
          <w:rFonts w:asciiTheme="minorHAnsi" w:hAnsiTheme="minorHAnsi" w:cstheme="minorHAnsi"/>
          <w:lang w:val="fr-BE"/>
        </w:rPr>
        <w:t xml:space="preserve">son </w:t>
      </w:r>
      <w:r w:rsidRPr="004938DE">
        <w:rPr>
          <w:rFonts w:asciiTheme="minorHAnsi" w:hAnsiTheme="minorHAnsi" w:cstheme="minorHAnsi"/>
          <w:lang w:val="fr-BE"/>
        </w:rPr>
        <w:t xml:space="preserve">nom et pour </w:t>
      </w:r>
      <w:r w:rsidR="009E66B5" w:rsidRPr="004938DE">
        <w:rPr>
          <w:rFonts w:asciiTheme="minorHAnsi" w:hAnsiTheme="minorHAnsi" w:cstheme="minorHAnsi"/>
          <w:lang w:val="fr-BE"/>
        </w:rPr>
        <w:t xml:space="preserve">son </w:t>
      </w:r>
      <w:r w:rsidRPr="004938DE">
        <w:rPr>
          <w:rFonts w:asciiTheme="minorHAnsi" w:hAnsiTheme="minorHAnsi" w:cstheme="minorHAnsi"/>
          <w:lang w:val="fr-BE"/>
        </w:rPr>
        <w:t>compte, l</w:t>
      </w:r>
      <w:r w:rsidR="009B305B" w:rsidRPr="004938DE">
        <w:rPr>
          <w:rFonts w:asciiTheme="minorHAnsi" w:hAnsiTheme="minorHAnsi" w:cstheme="minorHAnsi"/>
          <w:lang w:val="fr-BE"/>
        </w:rPr>
        <w:t>a demande de prolongation</w:t>
      </w:r>
      <w:r w:rsidRPr="004938DE">
        <w:rPr>
          <w:rFonts w:asciiTheme="minorHAnsi" w:hAnsiTheme="minorHAnsi" w:cstheme="minorHAnsi"/>
          <w:lang w:val="fr-BE"/>
        </w:rPr>
        <w:t>.</w:t>
      </w:r>
      <w:r w:rsidR="007009BC" w:rsidRPr="004938DE">
        <w:rPr>
          <w:rFonts w:asciiTheme="minorHAnsi" w:hAnsiTheme="minorHAnsi" w:cstheme="minorHAnsi"/>
          <w:lang w:val="fr-BE"/>
        </w:rPr>
        <w:t xml:space="preserve"> </w:t>
      </w:r>
    </w:p>
    <w:p w14:paraId="267974D5" w14:textId="77777777" w:rsidR="00584509" w:rsidRPr="004938DE" w:rsidRDefault="00584509" w:rsidP="00433A4A">
      <w:pPr>
        <w:pStyle w:val="AODocTxt"/>
        <w:tabs>
          <w:tab w:val="left" w:pos="567"/>
        </w:tabs>
        <w:spacing w:before="0" w:line="240" w:lineRule="auto"/>
        <w:rPr>
          <w:rFonts w:asciiTheme="minorHAnsi" w:hAnsiTheme="minorHAnsi" w:cstheme="minorHAnsi"/>
          <w:lang w:val="fr-BE"/>
        </w:rPr>
      </w:pPr>
    </w:p>
    <w:p w14:paraId="2D006580" w14:textId="41502FA6" w:rsidR="00131333" w:rsidRPr="004938DE" w:rsidRDefault="00A10AA7" w:rsidP="00433A4A">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lang w:val="fr-BE"/>
        </w:rPr>
        <w:t>La Partie qui prend l’initiative de solliciter la prolongation du permis d’environnement est, ci-après, désignée comme la « </w:t>
      </w:r>
      <w:r w:rsidRPr="004938DE">
        <w:rPr>
          <w:rFonts w:asciiTheme="minorHAnsi" w:hAnsiTheme="minorHAnsi" w:cstheme="minorHAnsi"/>
          <w:b/>
          <w:i/>
          <w:lang w:val="fr-BE"/>
        </w:rPr>
        <w:t>Partie demanderesse</w:t>
      </w:r>
      <w:r w:rsidRPr="004938DE">
        <w:rPr>
          <w:rFonts w:asciiTheme="minorHAnsi" w:hAnsiTheme="minorHAnsi" w:cstheme="minorHAnsi"/>
          <w:lang w:val="fr-BE"/>
        </w:rPr>
        <w:t> ».</w:t>
      </w:r>
    </w:p>
    <w:p w14:paraId="45104B10" w14:textId="77777777" w:rsidR="00D571ED" w:rsidRPr="004938DE" w:rsidRDefault="00D571ED" w:rsidP="00D571ED">
      <w:pPr>
        <w:pStyle w:val="AODocTxt"/>
        <w:spacing w:before="0" w:line="240" w:lineRule="auto"/>
        <w:rPr>
          <w:rFonts w:asciiTheme="minorHAnsi" w:hAnsiTheme="minorHAnsi" w:cstheme="minorHAnsi"/>
          <w:lang w:val="fr-BE"/>
        </w:rPr>
      </w:pPr>
    </w:p>
    <w:p w14:paraId="5182C7FE" w14:textId="4AF57181" w:rsidR="00D571ED" w:rsidRPr="004938DE" w:rsidRDefault="00D571ED" w:rsidP="00D571ED">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Chaque Partie s’engage à fournir tout document indispensable à la recevabilité de la demande de prolongation, à suivre activement la procédure d’instruction de la demande, à répondre à toute demande de BE et à accomplir toute démarche utile ou nécessaire à l’obtention de la prolongation du permis d’environnement et à son affichage éventuel.</w:t>
      </w:r>
    </w:p>
    <w:p w14:paraId="0342A556" w14:textId="77777777" w:rsidR="00131333" w:rsidRPr="004938DE" w:rsidRDefault="00131333" w:rsidP="00131333">
      <w:pPr>
        <w:pStyle w:val="AODocTxt"/>
        <w:spacing w:before="0" w:line="240" w:lineRule="auto"/>
        <w:rPr>
          <w:rFonts w:asciiTheme="minorHAnsi" w:hAnsiTheme="minorHAnsi" w:cstheme="minorHAnsi"/>
          <w:lang w:val="fr-BE"/>
        </w:rPr>
      </w:pPr>
    </w:p>
    <w:p w14:paraId="4FAC6E9A" w14:textId="4DC67780" w:rsidR="00406DD6" w:rsidRPr="004938DE" w:rsidRDefault="00406DD6" w:rsidP="00406DD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la demande de prolongation complétée et signée, la Partie demanderesse l’introduit auprès de BE en application de l’article 62 de l’OPE. </w:t>
      </w:r>
    </w:p>
    <w:p w14:paraId="251BE86F" w14:textId="77777777" w:rsidR="00406DD6" w:rsidRPr="004938DE" w:rsidRDefault="00406DD6" w:rsidP="00406DD6">
      <w:pPr>
        <w:pStyle w:val="AODocTxt"/>
        <w:spacing w:before="0" w:line="240" w:lineRule="auto"/>
        <w:rPr>
          <w:rFonts w:asciiTheme="minorHAnsi" w:hAnsiTheme="minorHAnsi" w:cstheme="minorHAnsi"/>
          <w:lang w:val="fr-BE"/>
        </w:rPr>
      </w:pPr>
    </w:p>
    <w:p w14:paraId="2ECD92CF" w14:textId="4828B31F" w:rsidR="00131333" w:rsidRPr="004938DE" w:rsidRDefault="00131333" w:rsidP="00131333">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Concomitamment </w:t>
      </w:r>
      <w:r w:rsidR="00A742C0" w:rsidRPr="004938DE">
        <w:rPr>
          <w:rFonts w:asciiTheme="minorHAnsi" w:hAnsiTheme="minorHAnsi" w:cstheme="minorHAnsi"/>
          <w:lang w:val="fr-BE"/>
        </w:rPr>
        <w:t xml:space="preserve">à l’introduction </w:t>
      </w:r>
      <w:r w:rsidRPr="004938DE">
        <w:rPr>
          <w:rFonts w:asciiTheme="minorHAnsi" w:hAnsiTheme="minorHAnsi" w:cstheme="minorHAnsi"/>
          <w:lang w:val="fr-BE"/>
        </w:rPr>
        <w:t xml:space="preserve">de </w:t>
      </w:r>
      <w:r w:rsidR="00A742C0" w:rsidRPr="004938DE">
        <w:rPr>
          <w:rFonts w:asciiTheme="minorHAnsi" w:hAnsiTheme="minorHAnsi" w:cstheme="minorHAnsi"/>
          <w:lang w:val="fr-BE"/>
        </w:rPr>
        <w:t xml:space="preserve">la demande de prolongation auprès de </w:t>
      </w:r>
      <w:r w:rsidR="00433A4A" w:rsidRPr="004938DE">
        <w:rPr>
          <w:rFonts w:asciiTheme="minorHAnsi" w:hAnsiTheme="minorHAnsi" w:cstheme="minorHAnsi"/>
          <w:lang w:val="fr-BE"/>
        </w:rPr>
        <w:t>BE</w:t>
      </w:r>
      <w:r w:rsidRPr="004938DE">
        <w:rPr>
          <w:rFonts w:asciiTheme="minorHAnsi" w:hAnsiTheme="minorHAnsi" w:cstheme="minorHAnsi"/>
          <w:lang w:val="fr-BE"/>
        </w:rPr>
        <w:t xml:space="preserve">, la Partie </w:t>
      </w:r>
      <w:r w:rsidR="008D4FF3" w:rsidRPr="004938DE">
        <w:rPr>
          <w:rFonts w:asciiTheme="minorHAnsi" w:hAnsiTheme="minorHAnsi" w:cstheme="minorHAnsi"/>
          <w:lang w:val="fr-BE"/>
        </w:rPr>
        <w:t xml:space="preserve">demanderesse adresse aux </w:t>
      </w:r>
      <w:r w:rsidRPr="004938DE">
        <w:rPr>
          <w:rFonts w:asciiTheme="minorHAnsi" w:hAnsiTheme="minorHAnsi" w:cstheme="minorHAnsi"/>
          <w:lang w:val="fr-BE"/>
        </w:rPr>
        <w:t xml:space="preserve">autres Parties copie </w:t>
      </w:r>
      <w:r w:rsidR="008D4FF3" w:rsidRPr="004938DE">
        <w:rPr>
          <w:rFonts w:asciiTheme="minorHAnsi" w:hAnsiTheme="minorHAnsi" w:cstheme="minorHAnsi"/>
          <w:lang w:val="fr-BE"/>
        </w:rPr>
        <w:t xml:space="preserve">de la demande de prolongation </w:t>
      </w:r>
      <w:r w:rsidRPr="004938DE">
        <w:rPr>
          <w:rFonts w:asciiTheme="minorHAnsi" w:hAnsiTheme="minorHAnsi" w:cstheme="minorHAnsi"/>
          <w:lang w:val="fr-BE"/>
        </w:rPr>
        <w:t>tel</w:t>
      </w:r>
      <w:r w:rsidR="00FA5D19" w:rsidRPr="004938DE">
        <w:rPr>
          <w:rFonts w:asciiTheme="minorHAnsi" w:hAnsiTheme="minorHAnsi" w:cstheme="minorHAnsi"/>
          <w:lang w:val="fr-BE"/>
        </w:rPr>
        <w:t>le</w:t>
      </w:r>
      <w:r w:rsidRPr="004938DE">
        <w:rPr>
          <w:rFonts w:asciiTheme="minorHAnsi" w:hAnsiTheme="minorHAnsi" w:cstheme="minorHAnsi"/>
          <w:lang w:val="fr-BE"/>
        </w:rPr>
        <w:t xml:space="preserve"> qu’</w:t>
      </w:r>
      <w:r w:rsidR="009B0C7E" w:rsidRPr="004938DE">
        <w:rPr>
          <w:rFonts w:asciiTheme="minorHAnsi" w:hAnsiTheme="minorHAnsi" w:cstheme="minorHAnsi"/>
          <w:lang w:val="fr-BE"/>
        </w:rPr>
        <w:t>elle</w:t>
      </w:r>
      <w:r w:rsidRPr="004938DE">
        <w:rPr>
          <w:rFonts w:asciiTheme="minorHAnsi" w:hAnsiTheme="minorHAnsi" w:cstheme="minorHAnsi"/>
          <w:lang w:val="fr-BE"/>
        </w:rPr>
        <w:t xml:space="preserve"> a été </w:t>
      </w:r>
      <w:r w:rsidR="008D4FF3" w:rsidRPr="004938DE">
        <w:rPr>
          <w:rFonts w:asciiTheme="minorHAnsi" w:hAnsiTheme="minorHAnsi" w:cstheme="minorHAnsi"/>
          <w:lang w:val="fr-BE"/>
        </w:rPr>
        <w:t xml:space="preserve">introduite auprès de </w:t>
      </w:r>
      <w:r w:rsidR="00433A4A" w:rsidRPr="004938DE">
        <w:rPr>
          <w:rFonts w:asciiTheme="minorHAnsi" w:hAnsiTheme="minorHAnsi" w:cstheme="minorHAnsi"/>
          <w:lang w:val="fr-BE"/>
        </w:rPr>
        <w:t>BE</w:t>
      </w:r>
      <w:r w:rsidRPr="004938DE">
        <w:rPr>
          <w:rFonts w:asciiTheme="minorHAnsi" w:hAnsiTheme="minorHAnsi" w:cstheme="minorHAnsi"/>
          <w:lang w:val="fr-BE"/>
        </w:rPr>
        <w:t>.</w:t>
      </w:r>
    </w:p>
    <w:p w14:paraId="1F85DC61" w14:textId="77777777" w:rsidR="00131333" w:rsidRPr="004938DE" w:rsidRDefault="00131333" w:rsidP="00131333">
      <w:pPr>
        <w:pStyle w:val="AODocTxt"/>
        <w:spacing w:before="0" w:line="240" w:lineRule="auto"/>
        <w:rPr>
          <w:rFonts w:asciiTheme="minorHAnsi" w:hAnsiTheme="minorHAnsi" w:cstheme="minorHAnsi"/>
          <w:lang w:val="fr-BE"/>
        </w:rPr>
      </w:pPr>
    </w:p>
    <w:p w14:paraId="6D644329" w14:textId="6E3F3A0B" w:rsidR="00856DC5" w:rsidRPr="004938DE" w:rsidRDefault="00856DC5" w:rsidP="00856DC5">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2.</w:t>
      </w:r>
      <w:r w:rsidRPr="004938DE">
        <w:rPr>
          <w:rFonts w:asciiTheme="minorHAnsi" w:hAnsiTheme="minorHAnsi" w:cstheme="minorHAnsi"/>
          <w:lang w:val="fr-BE"/>
        </w:rPr>
        <w:tab/>
        <w:t>L</w:t>
      </w:r>
      <w:r w:rsidR="004D5330" w:rsidRPr="004938DE">
        <w:rPr>
          <w:rFonts w:asciiTheme="minorHAnsi" w:hAnsiTheme="minorHAnsi" w:cstheme="minorHAnsi"/>
          <w:lang w:val="fr-BE"/>
        </w:rPr>
        <w:t xml:space="preserve">e point </w:t>
      </w:r>
      <w:r w:rsidRPr="004938DE">
        <w:rPr>
          <w:rFonts w:asciiTheme="minorHAnsi" w:hAnsiTheme="minorHAnsi" w:cstheme="minorHAnsi"/>
          <w:lang w:val="fr-BE"/>
        </w:rPr>
        <w:t xml:space="preserve">1 du présent article s’applique </w:t>
      </w:r>
      <w:r w:rsidRPr="004938DE">
        <w:rPr>
          <w:rFonts w:asciiTheme="minorHAnsi" w:hAnsiTheme="minorHAnsi" w:cstheme="minorHAnsi"/>
          <w:i/>
          <w:lang w:val="fr-BE"/>
        </w:rPr>
        <w:t>mutatis mutandis</w:t>
      </w:r>
      <w:r w:rsidRPr="004938DE">
        <w:rPr>
          <w:rFonts w:asciiTheme="minorHAnsi" w:hAnsiTheme="minorHAnsi" w:cstheme="minorHAnsi"/>
          <w:lang w:val="fr-BE"/>
        </w:rPr>
        <w:t xml:space="preserve"> à </w:t>
      </w:r>
      <w:r w:rsidR="00AF1F94" w:rsidRPr="004938DE">
        <w:rPr>
          <w:rFonts w:asciiTheme="minorHAnsi" w:hAnsiTheme="minorHAnsi" w:cstheme="minorHAnsi"/>
          <w:lang w:val="fr-BE"/>
        </w:rPr>
        <w:t>la</w:t>
      </w:r>
      <w:r w:rsidRPr="004938DE">
        <w:rPr>
          <w:rFonts w:asciiTheme="minorHAnsi" w:hAnsiTheme="minorHAnsi" w:cstheme="minorHAnsi"/>
          <w:lang w:val="fr-BE"/>
        </w:rPr>
        <w:t xml:space="preserve"> demande de renouvellement </w:t>
      </w:r>
      <w:r w:rsidR="00433A4A" w:rsidRPr="004938DE">
        <w:rPr>
          <w:rFonts w:asciiTheme="minorHAnsi" w:hAnsiTheme="minorHAnsi" w:cstheme="minorHAnsi"/>
          <w:lang w:val="fr-BE"/>
        </w:rPr>
        <w:t xml:space="preserve">du </w:t>
      </w:r>
      <w:r w:rsidRPr="004938DE">
        <w:rPr>
          <w:rFonts w:asciiTheme="minorHAnsi" w:hAnsiTheme="minorHAnsi" w:cstheme="minorHAnsi"/>
          <w:lang w:val="fr-BE"/>
        </w:rPr>
        <w:t>permis que souhaite introduire l’une des Parties.</w:t>
      </w:r>
    </w:p>
    <w:p w14:paraId="6AB14F22" w14:textId="77777777" w:rsidR="00202E9D" w:rsidRPr="004938DE" w:rsidRDefault="00202E9D" w:rsidP="00D83388">
      <w:pPr>
        <w:pStyle w:val="AODocTxt"/>
        <w:spacing w:before="0" w:line="240" w:lineRule="auto"/>
        <w:rPr>
          <w:rFonts w:asciiTheme="minorHAnsi" w:hAnsiTheme="minorHAnsi" w:cstheme="minorHAnsi"/>
          <w:b/>
          <w:lang w:val="fr-BE"/>
        </w:rPr>
      </w:pPr>
    </w:p>
    <w:p w14:paraId="0553182B" w14:textId="77777777" w:rsidR="0061687A" w:rsidRPr="004938DE" w:rsidRDefault="0061687A" w:rsidP="00D83388">
      <w:pPr>
        <w:pStyle w:val="AODocTxt"/>
        <w:spacing w:before="0" w:line="240" w:lineRule="auto"/>
        <w:rPr>
          <w:rFonts w:asciiTheme="minorHAnsi" w:hAnsiTheme="minorHAnsi" w:cstheme="minorHAnsi"/>
          <w:b/>
          <w:lang w:val="fr-BE"/>
        </w:rPr>
      </w:pPr>
    </w:p>
    <w:p w14:paraId="2E28A30A" w14:textId="4C982F15" w:rsidR="00D83388" w:rsidRPr="004938DE" w:rsidRDefault="00D83388" w:rsidP="00D83388">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 xml:space="preserve">Article </w:t>
      </w:r>
      <w:r w:rsidR="0064777D" w:rsidRPr="004938DE">
        <w:rPr>
          <w:rFonts w:asciiTheme="minorHAnsi" w:hAnsiTheme="minorHAnsi" w:cstheme="minorHAnsi"/>
          <w:b/>
          <w:lang w:val="fr-BE"/>
        </w:rPr>
        <w:t>6</w:t>
      </w:r>
      <w:r w:rsidRPr="004938DE">
        <w:rPr>
          <w:rFonts w:asciiTheme="minorHAnsi" w:hAnsiTheme="minorHAnsi" w:cstheme="minorHAnsi"/>
          <w:b/>
          <w:lang w:val="fr-BE"/>
        </w:rPr>
        <w:t xml:space="preserve"> </w:t>
      </w:r>
      <w:r w:rsidRPr="004938DE">
        <w:rPr>
          <w:rFonts w:asciiTheme="minorHAnsi" w:hAnsiTheme="minorHAnsi" w:cstheme="minorHAnsi"/>
          <w:b/>
          <w:lang w:val="fr-BE"/>
        </w:rPr>
        <w:tab/>
        <w:t>Demande de modification du permis d’environnement</w:t>
      </w:r>
    </w:p>
    <w:p w14:paraId="6803769F" w14:textId="77777777" w:rsidR="00D83388" w:rsidRPr="004938DE" w:rsidRDefault="00D83388" w:rsidP="00D83388">
      <w:pPr>
        <w:pStyle w:val="AODocTxt"/>
        <w:spacing w:before="0" w:line="240" w:lineRule="auto"/>
        <w:rPr>
          <w:rFonts w:asciiTheme="minorHAnsi" w:hAnsiTheme="minorHAnsi" w:cstheme="minorHAnsi"/>
          <w:lang w:val="fr-BE"/>
        </w:rPr>
      </w:pPr>
    </w:p>
    <w:p w14:paraId="67EA903F" w14:textId="77777777" w:rsidR="00D83388" w:rsidRPr="004938DE" w:rsidRDefault="00D83388" w:rsidP="00D83388">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1</w:t>
      </w:r>
    </w:p>
    <w:p w14:paraId="2CAC9C9A" w14:textId="77777777" w:rsidR="00D83388" w:rsidRPr="004938DE" w:rsidRDefault="00D83388" w:rsidP="00D83388">
      <w:pPr>
        <w:pStyle w:val="AODocTxt"/>
        <w:spacing w:before="0" w:line="240" w:lineRule="auto"/>
        <w:rPr>
          <w:rFonts w:asciiTheme="minorHAnsi" w:hAnsiTheme="minorHAnsi" w:cstheme="minorHAnsi"/>
          <w:lang w:val="fr-BE"/>
        </w:rPr>
      </w:pPr>
    </w:p>
    <w:p w14:paraId="75008002" w14:textId="2659C6C4" w:rsidR="00D83388" w:rsidRPr="004938DE" w:rsidRDefault="00AF1F94" w:rsidP="00AF1F94">
      <w:pPr>
        <w:pStyle w:val="AODocTxt"/>
        <w:tabs>
          <w:tab w:val="left" w:pos="567"/>
        </w:tabs>
        <w:spacing w:before="0" w:line="240" w:lineRule="auto"/>
        <w:rPr>
          <w:rFonts w:asciiTheme="minorHAnsi" w:hAnsiTheme="minorHAnsi" w:cstheme="minorHAnsi"/>
          <w:lang w:val="fr-BE"/>
        </w:rPr>
      </w:pPr>
      <w:r w:rsidRPr="004938DE">
        <w:rPr>
          <w:rFonts w:asciiTheme="minorHAnsi" w:hAnsiTheme="minorHAnsi" w:cstheme="minorHAnsi"/>
          <w:b/>
          <w:lang w:val="fr-BE"/>
        </w:rPr>
        <w:t>1.</w:t>
      </w:r>
      <w:r w:rsidRPr="004938DE">
        <w:rPr>
          <w:rFonts w:asciiTheme="minorHAnsi" w:hAnsiTheme="minorHAnsi" w:cstheme="minorHAnsi"/>
          <w:lang w:val="fr-BE"/>
        </w:rPr>
        <w:t xml:space="preserve"> </w:t>
      </w:r>
      <w:r w:rsidRPr="004938DE">
        <w:rPr>
          <w:rFonts w:asciiTheme="minorHAnsi" w:hAnsiTheme="minorHAnsi" w:cstheme="minorHAnsi"/>
          <w:lang w:val="fr-BE"/>
        </w:rPr>
        <w:tab/>
      </w:r>
      <w:r w:rsidR="00D83388" w:rsidRPr="004938DE">
        <w:rPr>
          <w:rFonts w:asciiTheme="minorHAnsi" w:hAnsiTheme="minorHAnsi" w:cstheme="minorHAnsi"/>
          <w:lang w:val="fr-BE"/>
        </w:rPr>
        <w:t xml:space="preserve">Si une des Parties souhaite demander la </w:t>
      </w:r>
      <w:r w:rsidR="009C232C" w:rsidRPr="004938DE">
        <w:rPr>
          <w:rFonts w:asciiTheme="minorHAnsi" w:hAnsiTheme="minorHAnsi" w:cstheme="minorHAnsi"/>
          <w:lang w:val="fr-BE"/>
        </w:rPr>
        <w:t>modification</w:t>
      </w:r>
      <w:r w:rsidR="00D83388" w:rsidRPr="004938DE">
        <w:rPr>
          <w:rFonts w:asciiTheme="minorHAnsi" w:hAnsiTheme="minorHAnsi" w:cstheme="minorHAnsi"/>
          <w:lang w:val="fr-BE"/>
        </w:rPr>
        <w:t xml:space="preserve"> du permis d’environnement </w:t>
      </w:r>
      <w:r w:rsidR="0090052C" w:rsidRPr="004938DE">
        <w:rPr>
          <w:rFonts w:asciiTheme="minorHAnsi" w:hAnsiTheme="minorHAnsi" w:cstheme="minorHAnsi"/>
          <w:lang w:val="fr-BE"/>
        </w:rPr>
        <w:t>en ce qu’il porte</w:t>
      </w:r>
      <w:r w:rsidR="00DF026F" w:rsidRPr="004938DE">
        <w:rPr>
          <w:rFonts w:asciiTheme="minorHAnsi" w:hAnsiTheme="minorHAnsi" w:cstheme="minorHAnsi"/>
          <w:lang w:val="fr-BE"/>
        </w:rPr>
        <w:t xml:space="preserve"> sur une ou plusieurs installations qu’elle exploite seule ou conjointement aux autres </w:t>
      </w:r>
      <w:r w:rsidR="0090052C" w:rsidRPr="004938DE">
        <w:rPr>
          <w:rFonts w:asciiTheme="minorHAnsi" w:hAnsiTheme="minorHAnsi" w:cstheme="minorHAnsi"/>
          <w:lang w:val="fr-BE"/>
        </w:rPr>
        <w:t>P</w:t>
      </w:r>
      <w:r w:rsidR="00DF026F" w:rsidRPr="004938DE">
        <w:rPr>
          <w:rFonts w:asciiTheme="minorHAnsi" w:hAnsiTheme="minorHAnsi" w:cstheme="minorHAnsi"/>
          <w:lang w:val="fr-BE"/>
        </w:rPr>
        <w:t xml:space="preserve">arties, </w:t>
      </w:r>
      <w:r w:rsidR="00D83388" w:rsidRPr="004938DE">
        <w:rPr>
          <w:rFonts w:asciiTheme="minorHAnsi" w:hAnsiTheme="minorHAnsi" w:cstheme="minorHAnsi"/>
          <w:lang w:val="fr-BE"/>
        </w:rPr>
        <w:t xml:space="preserve">en application de l’article </w:t>
      </w:r>
      <w:r w:rsidR="009C232C" w:rsidRPr="004938DE">
        <w:rPr>
          <w:rFonts w:asciiTheme="minorHAnsi" w:hAnsiTheme="minorHAnsi" w:cstheme="minorHAnsi"/>
          <w:lang w:val="fr-BE"/>
        </w:rPr>
        <w:t>7</w:t>
      </w:r>
      <w:r w:rsidR="009C232C" w:rsidRPr="004938DE">
        <w:rPr>
          <w:rFonts w:asciiTheme="minorHAnsi" w:hAnsiTheme="minorHAnsi" w:cstheme="minorHAnsi"/>
          <w:i/>
          <w:lang w:val="fr-BE"/>
        </w:rPr>
        <w:t>bis</w:t>
      </w:r>
      <w:r w:rsidR="00D83388" w:rsidRPr="004938DE">
        <w:rPr>
          <w:rFonts w:asciiTheme="minorHAnsi" w:hAnsiTheme="minorHAnsi" w:cstheme="minorHAnsi"/>
          <w:lang w:val="fr-BE"/>
        </w:rPr>
        <w:t xml:space="preserve"> de l’OPE, cette Partie (ci-après, dans le cadre du présent article, la « </w:t>
      </w:r>
      <w:r w:rsidR="00D83388" w:rsidRPr="004938DE">
        <w:rPr>
          <w:rFonts w:asciiTheme="minorHAnsi" w:hAnsiTheme="minorHAnsi" w:cstheme="minorHAnsi"/>
          <w:b/>
          <w:i/>
          <w:lang w:val="fr-BE"/>
        </w:rPr>
        <w:t>Partie demanderesse</w:t>
      </w:r>
      <w:r w:rsidR="00D83388" w:rsidRPr="004938DE">
        <w:rPr>
          <w:rFonts w:asciiTheme="minorHAnsi" w:hAnsiTheme="minorHAnsi" w:cstheme="minorHAnsi"/>
          <w:lang w:val="fr-BE"/>
        </w:rPr>
        <w:t xml:space="preserve"> ») doit en avertir préalablement, par courrier recommandé, les autres Parties et joindre à ce courrier la demande de </w:t>
      </w:r>
      <w:r w:rsidR="009C232C" w:rsidRPr="004938DE">
        <w:rPr>
          <w:rFonts w:asciiTheme="minorHAnsi" w:hAnsiTheme="minorHAnsi" w:cstheme="minorHAnsi"/>
          <w:lang w:val="fr-BE"/>
        </w:rPr>
        <w:t xml:space="preserve">modification </w:t>
      </w:r>
      <w:r w:rsidR="00D83388" w:rsidRPr="004938DE">
        <w:rPr>
          <w:rFonts w:asciiTheme="minorHAnsi" w:hAnsiTheme="minorHAnsi" w:cstheme="minorHAnsi"/>
          <w:lang w:val="fr-BE"/>
        </w:rPr>
        <w:t>qu’elle a établie.</w:t>
      </w:r>
    </w:p>
    <w:p w14:paraId="2F3BB22E" w14:textId="77777777" w:rsidR="00D83388" w:rsidRPr="004938DE" w:rsidRDefault="00D83388" w:rsidP="00D83388">
      <w:pPr>
        <w:pStyle w:val="AODocTxt"/>
        <w:spacing w:before="0" w:line="240" w:lineRule="auto"/>
        <w:rPr>
          <w:rFonts w:asciiTheme="minorHAnsi" w:hAnsiTheme="minorHAnsi" w:cstheme="minorHAnsi"/>
          <w:lang w:val="fr-BE"/>
        </w:rPr>
      </w:pPr>
    </w:p>
    <w:p w14:paraId="202F6674" w14:textId="1CC9AD93" w:rsidR="00D83388" w:rsidRPr="004938DE" w:rsidRDefault="00D83388" w:rsidP="00D8338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un délai de </w:t>
      </w:r>
      <w:r w:rsidR="006300F1"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6300F1" w:rsidRPr="004938DE">
        <w:rPr>
          <w:rFonts w:asciiTheme="minorHAnsi" w:hAnsiTheme="minorHAnsi" w:cstheme="minorHAnsi"/>
          <w:lang w:val="fr-BE"/>
        </w:rPr>
        <w:t>15</w:t>
      </w:r>
      <w:r w:rsidRPr="004938DE">
        <w:rPr>
          <w:rFonts w:asciiTheme="minorHAnsi" w:hAnsiTheme="minorHAnsi" w:cstheme="minorHAnsi"/>
          <w:lang w:val="fr-BE"/>
        </w:rPr>
        <w:t xml:space="preserve">) jours de calendrier à dater de la réception de la demande de </w:t>
      </w:r>
      <w:r w:rsidR="009C232C" w:rsidRPr="004938DE">
        <w:rPr>
          <w:rFonts w:asciiTheme="minorHAnsi" w:hAnsiTheme="minorHAnsi" w:cstheme="minorHAnsi"/>
          <w:lang w:val="fr-BE"/>
        </w:rPr>
        <w:t>modification</w:t>
      </w:r>
      <w:r w:rsidRPr="004938DE">
        <w:rPr>
          <w:rFonts w:asciiTheme="minorHAnsi" w:hAnsiTheme="minorHAnsi" w:cstheme="minorHAnsi"/>
          <w:lang w:val="fr-BE"/>
        </w:rPr>
        <w:t>, chacune des autres Parties :</w:t>
      </w:r>
    </w:p>
    <w:p w14:paraId="557A3E84" w14:textId="77777777" w:rsidR="00D83388" w:rsidRPr="004938DE" w:rsidRDefault="00D83388" w:rsidP="00D83388">
      <w:pPr>
        <w:pStyle w:val="AODocTxt"/>
        <w:spacing w:before="0" w:line="240" w:lineRule="auto"/>
        <w:rPr>
          <w:rFonts w:asciiTheme="minorHAnsi" w:hAnsiTheme="minorHAnsi" w:cstheme="minorHAnsi"/>
          <w:lang w:val="fr-BE"/>
        </w:rPr>
      </w:pPr>
    </w:p>
    <w:p w14:paraId="4DBD27A4" w14:textId="51E34536" w:rsidR="00D83388" w:rsidRPr="004938DE" w:rsidRDefault="00D83388" w:rsidP="00D83388">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1° </w:t>
      </w:r>
      <w:r w:rsidRPr="004938DE">
        <w:rPr>
          <w:rFonts w:asciiTheme="minorHAnsi" w:hAnsiTheme="minorHAnsi" w:cstheme="minorHAnsi"/>
          <w:lang w:val="fr-BE"/>
        </w:rPr>
        <w:tab/>
        <w:t xml:space="preserve">soit, complète et signe </w:t>
      </w:r>
      <w:r w:rsidR="00982A51" w:rsidRPr="004938DE">
        <w:rPr>
          <w:rFonts w:asciiTheme="minorHAnsi" w:hAnsiTheme="minorHAnsi" w:cstheme="minorHAnsi"/>
          <w:lang w:val="fr-BE"/>
        </w:rPr>
        <w:t xml:space="preserve">en son nom et pour son compte propre </w:t>
      </w:r>
      <w:r w:rsidRPr="004938DE">
        <w:rPr>
          <w:rFonts w:asciiTheme="minorHAnsi" w:hAnsiTheme="minorHAnsi" w:cstheme="minorHAnsi"/>
          <w:lang w:val="fr-BE"/>
        </w:rPr>
        <w:t xml:space="preserve">la demande de </w:t>
      </w:r>
      <w:r w:rsidR="009C232C" w:rsidRPr="004938DE">
        <w:rPr>
          <w:rFonts w:asciiTheme="minorHAnsi" w:hAnsiTheme="minorHAnsi" w:cstheme="minorHAnsi"/>
          <w:lang w:val="fr-BE"/>
        </w:rPr>
        <w:t>modification</w:t>
      </w:r>
      <w:r w:rsidRPr="004938DE">
        <w:rPr>
          <w:rFonts w:asciiTheme="minorHAnsi" w:hAnsiTheme="minorHAnsi" w:cstheme="minorHAnsi"/>
          <w:lang w:val="fr-BE"/>
        </w:rPr>
        <w:t xml:space="preserve"> et la </w:t>
      </w:r>
      <w:r w:rsidR="00045F0A" w:rsidRPr="004938DE">
        <w:rPr>
          <w:rFonts w:asciiTheme="minorHAnsi" w:hAnsiTheme="minorHAnsi" w:cstheme="minorHAnsi"/>
          <w:lang w:val="fr-BE"/>
        </w:rPr>
        <w:t>renvoi</w:t>
      </w:r>
      <w:r w:rsidR="008551E5" w:rsidRPr="004938DE">
        <w:rPr>
          <w:rFonts w:asciiTheme="minorHAnsi" w:hAnsiTheme="minorHAnsi" w:cstheme="minorHAnsi"/>
          <w:lang w:val="fr-BE"/>
        </w:rPr>
        <w:t>e</w:t>
      </w:r>
      <w:r w:rsidR="00045F0A" w:rsidRPr="004938DE">
        <w:rPr>
          <w:rFonts w:asciiTheme="minorHAnsi" w:hAnsiTheme="minorHAnsi" w:cstheme="minorHAnsi"/>
          <w:lang w:val="fr-BE"/>
        </w:rPr>
        <w:t xml:space="preserve"> </w:t>
      </w:r>
      <w:r w:rsidRPr="004938DE">
        <w:rPr>
          <w:rFonts w:asciiTheme="minorHAnsi" w:hAnsiTheme="minorHAnsi" w:cstheme="minorHAnsi"/>
          <w:lang w:val="fr-BE"/>
        </w:rPr>
        <w:t xml:space="preserve">à la Partie demanderesse. </w:t>
      </w:r>
      <w:r w:rsidR="00982A51" w:rsidRPr="004938DE">
        <w:rPr>
          <w:rFonts w:asciiTheme="minorHAnsi" w:hAnsiTheme="minorHAnsi" w:cstheme="minorHAnsi"/>
          <w:lang w:val="fr-BE"/>
        </w:rPr>
        <w:t xml:space="preserve">Cette </w:t>
      </w:r>
      <w:r w:rsidRPr="004938DE">
        <w:rPr>
          <w:rFonts w:asciiTheme="minorHAnsi" w:hAnsiTheme="minorHAnsi" w:cstheme="minorHAnsi"/>
          <w:lang w:val="fr-BE"/>
        </w:rPr>
        <w:t xml:space="preserve">partie s’engage à fournir tout document indispensable à la recevabilité de la demande de </w:t>
      </w:r>
      <w:r w:rsidR="009C232C" w:rsidRPr="004938DE">
        <w:rPr>
          <w:rFonts w:asciiTheme="minorHAnsi" w:hAnsiTheme="minorHAnsi" w:cstheme="minorHAnsi"/>
          <w:lang w:val="fr-BE"/>
        </w:rPr>
        <w:t>modification</w:t>
      </w:r>
      <w:r w:rsidRPr="004938DE">
        <w:rPr>
          <w:rFonts w:asciiTheme="minorHAnsi" w:hAnsiTheme="minorHAnsi" w:cstheme="minorHAnsi"/>
          <w:lang w:val="fr-BE"/>
        </w:rPr>
        <w:t xml:space="preserve">, à suivre activement la procédure d’instruction de la demande, à répondre à toute demande de </w:t>
      </w:r>
      <w:r w:rsidR="00433A4A" w:rsidRPr="004938DE">
        <w:rPr>
          <w:rFonts w:asciiTheme="minorHAnsi" w:hAnsiTheme="minorHAnsi" w:cstheme="minorHAnsi"/>
          <w:lang w:val="fr-BE"/>
        </w:rPr>
        <w:t>BE</w:t>
      </w:r>
      <w:r w:rsidRPr="004938DE">
        <w:rPr>
          <w:rFonts w:asciiTheme="minorHAnsi" w:hAnsiTheme="minorHAnsi" w:cstheme="minorHAnsi"/>
          <w:lang w:val="fr-BE"/>
        </w:rPr>
        <w:t xml:space="preserve"> et à accomplir toute démarche utile ou nécessaire à l’obtention de la </w:t>
      </w:r>
      <w:r w:rsidR="009C232C" w:rsidRPr="004938DE">
        <w:rPr>
          <w:rFonts w:asciiTheme="minorHAnsi" w:hAnsiTheme="minorHAnsi" w:cstheme="minorHAnsi"/>
          <w:lang w:val="fr-BE"/>
        </w:rPr>
        <w:t xml:space="preserve">modification </w:t>
      </w:r>
      <w:r w:rsidRPr="004938DE">
        <w:rPr>
          <w:rFonts w:asciiTheme="minorHAnsi" w:hAnsiTheme="minorHAnsi" w:cstheme="minorHAnsi"/>
          <w:lang w:val="fr-BE"/>
        </w:rPr>
        <w:t>du permis d’environneme</w:t>
      </w:r>
      <w:r w:rsidR="00433A4A" w:rsidRPr="004938DE">
        <w:rPr>
          <w:rFonts w:asciiTheme="minorHAnsi" w:hAnsiTheme="minorHAnsi" w:cstheme="minorHAnsi"/>
          <w:lang w:val="fr-BE"/>
        </w:rPr>
        <w:t>nt et à son affichage éventuel ;</w:t>
      </w:r>
    </w:p>
    <w:p w14:paraId="50A1D67B" w14:textId="6E69EE3D" w:rsidR="00D83388" w:rsidRPr="004938DE" w:rsidRDefault="00433A4A" w:rsidP="00D83388">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2</w:t>
      </w:r>
      <w:r w:rsidR="00D83388" w:rsidRPr="004938DE">
        <w:rPr>
          <w:rFonts w:asciiTheme="minorHAnsi" w:hAnsiTheme="minorHAnsi" w:cstheme="minorHAnsi"/>
          <w:lang w:val="fr-BE"/>
        </w:rPr>
        <w:t xml:space="preserve">° </w:t>
      </w:r>
      <w:r w:rsidR="00D83388" w:rsidRPr="004938DE">
        <w:rPr>
          <w:rFonts w:asciiTheme="minorHAnsi" w:hAnsiTheme="minorHAnsi" w:cstheme="minorHAnsi"/>
          <w:lang w:val="fr-BE"/>
        </w:rPr>
        <w:tab/>
        <w:t xml:space="preserve">soit, confère à la Partie demanderesse un mandat afin qu’elle puisse compléter, signer et introduire en son nom et pour son compte la demande de </w:t>
      </w:r>
      <w:r w:rsidR="00A179EC" w:rsidRPr="004938DE">
        <w:rPr>
          <w:rFonts w:asciiTheme="minorHAnsi" w:hAnsiTheme="minorHAnsi" w:cstheme="minorHAnsi"/>
          <w:lang w:val="fr-BE"/>
        </w:rPr>
        <w:t>modification</w:t>
      </w:r>
      <w:r w:rsidR="00D83388" w:rsidRPr="004938DE">
        <w:rPr>
          <w:rFonts w:asciiTheme="minorHAnsi" w:hAnsiTheme="minorHAnsi" w:cstheme="minorHAnsi"/>
          <w:lang w:val="fr-BE"/>
        </w:rPr>
        <w:t xml:space="preserve"> et </w:t>
      </w:r>
      <w:r w:rsidR="009E5CAB" w:rsidRPr="004938DE">
        <w:rPr>
          <w:rFonts w:asciiTheme="minorHAnsi" w:hAnsiTheme="minorHAnsi" w:cstheme="minorHAnsi"/>
          <w:lang w:val="fr-BE"/>
        </w:rPr>
        <w:t xml:space="preserve">accomplir toute démarche utile ou nécessaire à l’obtention de la </w:t>
      </w:r>
      <w:r w:rsidR="00E9624A" w:rsidRPr="004938DE">
        <w:rPr>
          <w:rFonts w:asciiTheme="minorHAnsi" w:hAnsiTheme="minorHAnsi" w:cstheme="minorHAnsi"/>
          <w:lang w:val="fr-BE"/>
        </w:rPr>
        <w:t xml:space="preserve">modification </w:t>
      </w:r>
      <w:r w:rsidR="009E5CAB" w:rsidRPr="004938DE">
        <w:rPr>
          <w:rFonts w:asciiTheme="minorHAnsi" w:hAnsiTheme="minorHAnsi" w:cstheme="minorHAnsi"/>
          <w:lang w:val="fr-BE"/>
        </w:rPr>
        <w:t>du permis d’environnement et à son affichage éventuel</w:t>
      </w:r>
      <w:r w:rsidRPr="004938DE">
        <w:rPr>
          <w:rFonts w:asciiTheme="minorHAnsi" w:hAnsiTheme="minorHAnsi" w:cstheme="minorHAnsi"/>
          <w:lang w:val="fr-BE"/>
        </w:rPr>
        <w:t> ;</w:t>
      </w:r>
      <w:r w:rsidR="00D83388" w:rsidRPr="004938DE">
        <w:rPr>
          <w:rFonts w:asciiTheme="minorHAnsi" w:hAnsiTheme="minorHAnsi" w:cstheme="minorHAnsi"/>
          <w:lang w:val="fr-BE"/>
        </w:rPr>
        <w:t xml:space="preserve"> </w:t>
      </w:r>
    </w:p>
    <w:p w14:paraId="7ABD4894" w14:textId="064BDD99" w:rsidR="00433A4A" w:rsidRPr="004938DE" w:rsidRDefault="00433A4A" w:rsidP="00433A4A">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3° </w:t>
      </w:r>
      <w:r w:rsidRPr="004938DE">
        <w:rPr>
          <w:rFonts w:asciiTheme="minorHAnsi" w:hAnsiTheme="minorHAnsi" w:cstheme="minorHAnsi"/>
          <w:lang w:val="fr-BE"/>
        </w:rPr>
        <w:tab/>
        <w:t xml:space="preserve">soit expose à la Partie demanderesse, les raisons pour lesquelles elle refuse de compléter et signer la demande de modification. </w:t>
      </w:r>
      <w:r w:rsidR="003A60B1" w:rsidRPr="004938DE">
        <w:rPr>
          <w:rFonts w:asciiTheme="minorHAnsi" w:hAnsiTheme="minorHAnsi" w:cstheme="minorHAnsi"/>
          <w:lang w:val="fr-BE"/>
        </w:rPr>
        <w:t>Une Partie ne peut refuser l</w:t>
      </w:r>
      <w:r w:rsidR="00DF3CAD" w:rsidRPr="004938DE">
        <w:rPr>
          <w:rFonts w:asciiTheme="minorHAnsi" w:hAnsiTheme="minorHAnsi" w:cstheme="minorHAnsi"/>
          <w:lang w:val="fr-BE"/>
        </w:rPr>
        <w:t xml:space="preserve">a modification sollicitée que si elle </w:t>
      </w:r>
      <w:r w:rsidR="003A60B1" w:rsidRPr="004938DE">
        <w:rPr>
          <w:rFonts w:asciiTheme="minorHAnsi" w:hAnsiTheme="minorHAnsi" w:cstheme="minorHAnsi"/>
          <w:lang w:val="fr-BE"/>
        </w:rPr>
        <w:t xml:space="preserve">démontre </w:t>
      </w:r>
      <w:r w:rsidR="008B0D3D" w:rsidRPr="004938DE">
        <w:rPr>
          <w:rFonts w:asciiTheme="minorHAnsi" w:hAnsiTheme="minorHAnsi" w:cstheme="minorHAnsi"/>
          <w:lang w:val="fr-BE"/>
        </w:rPr>
        <w:t>que la</w:t>
      </w:r>
      <w:r w:rsidR="003A60B1" w:rsidRPr="004938DE">
        <w:rPr>
          <w:rFonts w:asciiTheme="minorHAnsi" w:hAnsiTheme="minorHAnsi" w:cstheme="minorHAnsi"/>
          <w:lang w:val="fr-BE"/>
        </w:rPr>
        <w:t xml:space="preserve">dite </w:t>
      </w:r>
      <w:r w:rsidR="008B0D3D" w:rsidRPr="004938DE">
        <w:rPr>
          <w:rFonts w:asciiTheme="minorHAnsi" w:hAnsiTheme="minorHAnsi" w:cstheme="minorHAnsi"/>
          <w:lang w:val="fr-BE"/>
        </w:rPr>
        <w:t xml:space="preserve">modification engendrera des incidences </w:t>
      </w:r>
      <w:r w:rsidR="003A60B1" w:rsidRPr="004938DE">
        <w:rPr>
          <w:rFonts w:asciiTheme="minorHAnsi" w:hAnsiTheme="minorHAnsi" w:cstheme="minorHAnsi"/>
          <w:lang w:val="fr-BE"/>
        </w:rPr>
        <w:t>négative notables sur les installations qu’</w:t>
      </w:r>
      <w:r w:rsidR="00DF3CAD" w:rsidRPr="004938DE">
        <w:rPr>
          <w:rFonts w:asciiTheme="minorHAnsi" w:hAnsiTheme="minorHAnsi" w:cstheme="minorHAnsi"/>
          <w:lang w:val="fr-BE"/>
        </w:rPr>
        <w:t>elle</w:t>
      </w:r>
      <w:r w:rsidR="003A60B1" w:rsidRPr="004938DE">
        <w:rPr>
          <w:rFonts w:asciiTheme="minorHAnsi" w:hAnsiTheme="minorHAnsi" w:cstheme="minorHAnsi"/>
          <w:lang w:val="fr-BE"/>
        </w:rPr>
        <w:t xml:space="preserve"> exploite</w:t>
      </w:r>
      <w:r w:rsidRPr="004938DE">
        <w:rPr>
          <w:rFonts w:asciiTheme="minorHAnsi" w:hAnsiTheme="minorHAnsi" w:cstheme="minorHAnsi"/>
          <w:lang w:val="fr-BE"/>
        </w:rPr>
        <w:t>.</w:t>
      </w:r>
    </w:p>
    <w:p w14:paraId="6BADFA3B" w14:textId="2B09F9D0" w:rsidR="00D83388" w:rsidRPr="004938DE" w:rsidRDefault="00D83388" w:rsidP="00D83388">
      <w:pPr>
        <w:pStyle w:val="AODocTxt"/>
        <w:spacing w:before="0" w:line="240" w:lineRule="auto"/>
        <w:rPr>
          <w:rFonts w:asciiTheme="minorHAnsi" w:hAnsiTheme="minorHAnsi" w:cstheme="minorHAnsi"/>
          <w:lang w:val="fr-BE"/>
        </w:rPr>
      </w:pPr>
    </w:p>
    <w:p w14:paraId="38C17934" w14:textId="19B3DB33" w:rsidR="00433A4A" w:rsidRPr="004938DE" w:rsidRDefault="00433A4A" w:rsidP="00D8338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les hypothèses visées aux 1° et 2°, </w:t>
      </w:r>
      <w:r w:rsidR="004F6101" w:rsidRPr="004938DE">
        <w:rPr>
          <w:rFonts w:asciiTheme="minorHAnsi" w:hAnsiTheme="minorHAnsi" w:cstheme="minorHAnsi"/>
          <w:lang w:val="fr-BE"/>
        </w:rPr>
        <w:t>s</w:t>
      </w:r>
      <w:r w:rsidRPr="004938DE">
        <w:rPr>
          <w:rFonts w:asciiTheme="minorHAnsi" w:hAnsiTheme="minorHAnsi" w:cstheme="minorHAnsi"/>
          <w:lang w:val="fr-BE"/>
        </w:rPr>
        <w:t xml:space="preserve">i la Partie demanderesse </w:t>
      </w:r>
      <w:r w:rsidR="004F6101" w:rsidRPr="004938DE">
        <w:rPr>
          <w:rFonts w:asciiTheme="minorHAnsi" w:hAnsiTheme="minorHAnsi" w:cstheme="minorHAnsi"/>
          <w:lang w:val="fr-BE"/>
        </w:rPr>
        <w:t>a besoin d’</w:t>
      </w:r>
      <w:r w:rsidRPr="004938DE">
        <w:rPr>
          <w:rFonts w:asciiTheme="minorHAnsi" w:hAnsiTheme="minorHAnsi" w:cstheme="minorHAnsi"/>
          <w:lang w:val="fr-BE"/>
        </w:rPr>
        <w:t>une information/un document de cette Partie en vue de compléter la demande de modification, celle-ci s’engage à la/le lui fournir dans un délai de dix (10) jours de calendrier à dater de la réception de cette demande ou à lui exposer, dans le même délai, les raisons pour lesquelles elle ne peut fournir cette information/ce document ou pour lesquelles elle ne peut lui fournir cette information/ce document dans le délai susvisé.</w:t>
      </w:r>
    </w:p>
    <w:p w14:paraId="7B4EBEA8" w14:textId="77777777" w:rsidR="00433A4A" w:rsidRPr="004938DE" w:rsidRDefault="00433A4A" w:rsidP="00D83388">
      <w:pPr>
        <w:pStyle w:val="AODocTxt"/>
        <w:spacing w:before="0" w:line="240" w:lineRule="auto"/>
        <w:rPr>
          <w:rFonts w:asciiTheme="minorHAnsi" w:hAnsiTheme="minorHAnsi" w:cstheme="minorHAnsi"/>
          <w:lang w:val="fr-BE"/>
        </w:rPr>
      </w:pPr>
    </w:p>
    <w:p w14:paraId="0C65A991" w14:textId="32B33B4B" w:rsidR="00D83388" w:rsidRPr="004938DE" w:rsidRDefault="00D83388" w:rsidP="00D8338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A défaut de répondre dans le délai de </w:t>
      </w:r>
      <w:r w:rsidR="006300F1"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6300F1" w:rsidRPr="004938DE">
        <w:rPr>
          <w:rFonts w:asciiTheme="minorHAnsi" w:hAnsiTheme="minorHAnsi" w:cstheme="minorHAnsi"/>
          <w:lang w:val="fr-BE"/>
        </w:rPr>
        <w:t>15</w:t>
      </w:r>
      <w:r w:rsidRPr="004938DE">
        <w:rPr>
          <w:rFonts w:asciiTheme="minorHAnsi" w:hAnsiTheme="minorHAnsi" w:cstheme="minorHAnsi"/>
          <w:lang w:val="fr-BE"/>
        </w:rPr>
        <w:t xml:space="preserve">) jours de calendrier, la Partie défaillante sera considérée comme ayant marqué accord sur la demande de </w:t>
      </w:r>
      <w:r w:rsidR="00DF026F" w:rsidRPr="004938DE">
        <w:rPr>
          <w:rFonts w:asciiTheme="minorHAnsi" w:hAnsiTheme="minorHAnsi" w:cstheme="minorHAnsi"/>
          <w:lang w:val="fr-BE"/>
        </w:rPr>
        <w:t>modification</w:t>
      </w:r>
      <w:r w:rsidRPr="004938DE">
        <w:rPr>
          <w:rFonts w:asciiTheme="minorHAnsi" w:hAnsiTheme="minorHAnsi" w:cstheme="minorHAnsi"/>
          <w:lang w:val="fr-BE"/>
        </w:rPr>
        <w:t xml:space="preserve"> et ayant donné mandat à la Partie demanderesse, pour compléter, signer et introduire </w:t>
      </w:r>
      <w:r w:rsidR="00DF026F" w:rsidRPr="004938DE">
        <w:rPr>
          <w:rFonts w:asciiTheme="minorHAnsi" w:hAnsiTheme="minorHAnsi" w:cstheme="minorHAnsi"/>
          <w:lang w:val="fr-BE"/>
        </w:rPr>
        <w:t>la demande de modification</w:t>
      </w:r>
      <w:r w:rsidRPr="004938DE">
        <w:rPr>
          <w:rFonts w:asciiTheme="minorHAnsi" w:hAnsiTheme="minorHAnsi" w:cstheme="minorHAnsi"/>
          <w:lang w:val="fr-BE"/>
        </w:rPr>
        <w:t xml:space="preserve"> en son nom et pour son compte et accomplir tous actes utiles ou nécessaires pendant la procédure d’instruction de la demande et en vue de son affichage éventuel. La Partie défaillante est alors tenue par l’engagement visé </w:t>
      </w:r>
      <w:r w:rsidR="00406DD6" w:rsidRPr="004938DE">
        <w:rPr>
          <w:rFonts w:asciiTheme="minorHAnsi" w:hAnsiTheme="minorHAnsi" w:cstheme="minorHAnsi"/>
          <w:lang w:val="fr-BE"/>
        </w:rPr>
        <w:t>à l’alinéa qui précède</w:t>
      </w:r>
      <w:r w:rsidRPr="004938DE">
        <w:rPr>
          <w:rFonts w:asciiTheme="minorHAnsi" w:hAnsiTheme="minorHAnsi" w:cstheme="minorHAnsi"/>
          <w:lang w:val="fr-BE"/>
        </w:rPr>
        <w:t>.</w:t>
      </w:r>
    </w:p>
    <w:p w14:paraId="4CFD14B9" w14:textId="3883074A" w:rsidR="000F3EAE" w:rsidRPr="004938DE" w:rsidRDefault="000F3EAE" w:rsidP="000F3EAE">
      <w:pPr>
        <w:pStyle w:val="AODocTxt"/>
        <w:spacing w:before="0" w:line="240" w:lineRule="auto"/>
        <w:rPr>
          <w:rFonts w:asciiTheme="minorHAnsi" w:hAnsiTheme="minorHAnsi" w:cstheme="minorHAnsi"/>
          <w:lang w:val="fr-BE"/>
        </w:rPr>
      </w:pPr>
    </w:p>
    <w:p w14:paraId="3BCAA9E5" w14:textId="16E30F0C" w:rsidR="00CA0907" w:rsidRPr="004938DE" w:rsidRDefault="00CA0907" w:rsidP="00CA0907">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la demande de </w:t>
      </w:r>
      <w:r w:rsidR="006300F1" w:rsidRPr="004938DE">
        <w:rPr>
          <w:rFonts w:asciiTheme="minorHAnsi" w:hAnsiTheme="minorHAnsi" w:cstheme="minorHAnsi"/>
          <w:lang w:val="fr-BE"/>
        </w:rPr>
        <w:t xml:space="preserve">modification </w:t>
      </w:r>
      <w:r w:rsidRPr="004938DE">
        <w:rPr>
          <w:rFonts w:asciiTheme="minorHAnsi" w:hAnsiTheme="minorHAnsi" w:cstheme="minorHAnsi"/>
          <w:lang w:val="fr-BE"/>
        </w:rPr>
        <w:t xml:space="preserve">complétée et signée, la Partie demanderesse l’introduit auprès de BE en application de l’article </w:t>
      </w:r>
      <w:r w:rsidR="002606A9" w:rsidRPr="004938DE">
        <w:rPr>
          <w:rFonts w:asciiTheme="minorHAnsi" w:hAnsiTheme="minorHAnsi" w:cstheme="minorHAnsi"/>
          <w:lang w:val="fr-BE"/>
        </w:rPr>
        <w:t>7</w:t>
      </w:r>
      <w:r w:rsidR="002606A9" w:rsidRPr="004938DE">
        <w:rPr>
          <w:rFonts w:asciiTheme="minorHAnsi" w:hAnsiTheme="minorHAnsi" w:cstheme="minorHAnsi"/>
          <w:i/>
          <w:lang w:val="fr-BE"/>
        </w:rPr>
        <w:t>bis</w:t>
      </w:r>
      <w:r w:rsidRPr="004938DE">
        <w:rPr>
          <w:rFonts w:asciiTheme="minorHAnsi" w:hAnsiTheme="minorHAnsi" w:cstheme="minorHAnsi"/>
          <w:lang w:val="fr-BE"/>
        </w:rPr>
        <w:t xml:space="preserve"> de l’OPE. </w:t>
      </w:r>
    </w:p>
    <w:p w14:paraId="15BB6B51" w14:textId="77777777" w:rsidR="00CA0907" w:rsidRPr="004938DE" w:rsidRDefault="00CA0907" w:rsidP="000F3EAE">
      <w:pPr>
        <w:pStyle w:val="AODocTxt"/>
        <w:spacing w:before="0" w:line="240" w:lineRule="auto"/>
        <w:rPr>
          <w:rFonts w:asciiTheme="minorHAnsi" w:hAnsiTheme="minorHAnsi" w:cstheme="minorHAnsi"/>
          <w:lang w:val="fr-BE"/>
        </w:rPr>
      </w:pPr>
    </w:p>
    <w:p w14:paraId="3352652D" w14:textId="1986371D" w:rsidR="000F3EAE" w:rsidRPr="004938DE" w:rsidRDefault="000F3EAE" w:rsidP="000F3EAE">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Concomitamment à l’introduction de la demande de modification auprès de BE, la Partie demanderesse adresse aux autres Parties copie de la demande de modification tel qu’elle a été introduite auprès de BE.</w:t>
      </w:r>
    </w:p>
    <w:p w14:paraId="3326C42B" w14:textId="59B27C75" w:rsidR="00D83388" w:rsidRPr="004938DE" w:rsidRDefault="00D83388" w:rsidP="00D83388">
      <w:pPr>
        <w:pStyle w:val="AODocTxt"/>
        <w:spacing w:before="0" w:line="240" w:lineRule="auto"/>
        <w:rPr>
          <w:rFonts w:asciiTheme="minorHAnsi" w:hAnsiTheme="minorHAnsi" w:cstheme="minorHAnsi"/>
          <w:lang w:val="fr-BE"/>
        </w:rPr>
      </w:pPr>
    </w:p>
    <w:p w14:paraId="3F520A5F" w14:textId="510468F0" w:rsidR="005379CB" w:rsidRPr="004938DE" w:rsidRDefault="0029098F" w:rsidP="00997C37">
      <w:pPr>
        <w:pStyle w:val="AODocTxt"/>
        <w:numPr>
          <w:ilvl w:val="0"/>
          <w:numId w:val="10"/>
        </w:numPr>
        <w:tabs>
          <w:tab w:val="center" w:pos="567"/>
          <w:tab w:val="left" w:pos="851"/>
        </w:tabs>
        <w:spacing w:before="0" w:line="240" w:lineRule="auto"/>
        <w:ind w:left="0" w:firstLine="0"/>
        <w:rPr>
          <w:rFonts w:asciiTheme="minorHAnsi" w:hAnsiTheme="minorHAnsi" w:cstheme="minorHAnsi"/>
          <w:lang w:val="fr-BE"/>
        </w:rPr>
      </w:pPr>
      <w:r w:rsidRPr="004938DE">
        <w:rPr>
          <w:rFonts w:asciiTheme="minorHAnsi" w:hAnsiTheme="minorHAnsi" w:cstheme="minorHAnsi"/>
          <w:lang w:val="fr-BE"/>
        </w:rPr>
        <w:t>L</w:t>
      </w:r>
      <w:r w:rsidR="00B47A39" w:rsidRPr="004938DE">
        <w:rPr>
          <w:rFonts w:asciiTheme="minorHAnsi" w:hAnsiTheme="minorHAnsi" w:cstheme="minorHAnsi"/>
          <w:lang w:val="fr-BE"/>
        </w:rPr>
        <w:t>e point</w:t>
      </w:r>
      <w:r w:rsidRPr="004938DE">
        <w:rPr>
          <w:rFonts w:asciiTheme="minorHAnsi" w:hAnsiTheme="minorHAnsi" w:cstheme="minorHAnsi"/>
          <w:lang w:val="fr-BE"/>
        </w:rPr>
        <w:t xml:space="preserve"> 1 du présent article s’applique </w:t>
      </w:r>
      <w:r w:rsidRPr="004938DE">
        <w:rPr>
          <w:rFonts w:asciiTheme="minorHAnsi" w:hAnsiTheme="minorHAnsi" w:cstheme="minorHAnsi"/>
          <w:i/>
          <w:lang w:val="fr-BE"/>
        </w:rPr>
        <w:t>mutatis mutandis</w:t>
      </w:r>
      <w:r w:rsidR="005379CB" w:rsidRPr="004938DE">
        <w:rPr>
          <w:rFonts w:asciiTheme="minorHAnsi" w:hAnsiTheme="minorHAnsi" w:cstheme="minorHAnsi"/>
          <w:lang w:val="fr-BE"/>
        </w:rPr>
        <w:t> :</w:t>
      </w:r>
    </w:p>
    <w:p w14:paraId="389042F5" w14:textId="77777777" w:rsidR="005379CB" w:rsidRPr="004938DE" w:rsidRDefault="005379CB" w:rsidP="008551E5">
      <w:pPr>
        <w:pStyle w:val="AODocTxt"/>
        <w:tabs>
          <w:tab w:val="center" w:pos="567"/>
          <w:tab w:val="left" w:pos="851"/>
        </w:tabs>
        <w:spacing w:before="0" w:line="240" w:lineRule="auto"/>
        <w:rPr>
          <w:rFonts w:asciiTheme="minorHAnsi" w:hAnsiTheme="minorHAnsi" w:cstheme="minorHAnsi"/>
          <w:lang w:val="fr-BE"/>
        </w:rPr>
      </w:pPr>
    </w:p>
    <w:p w14:paraId="46AAE0F5" w14:textId="50ACA06A" w:rsidR="00F41AE5" w:rsidRPr="004938DE" w:rsidRDefault="00820866" w:rsidP="008551E5">
      <w:pPr>
        <w:pStyle w:val="AODocTxt"/>
        <w:numPr>
          <w:ilvl w:val="0"/>
          <w:numId w:val="19"/>
        </w:numPr>
        <w:tabs>
          <w:tab w:val="center" w:pos="567"/>
          <w:tab w:val="left" w:pos="851"/>
        </w:tabs>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dans</w:t>
      </w:r>
      <w:r w:rsidR="005379CB" w:rsidRPr="004938DE">
        <w:rPr>
          <w:rFonts w:asciiTheme="minorHAnsi" w:hAnsiTheme="minorHAnsi" w:cstheme="minorHAnsi"/>
          <w:lang w:val="fr-BE"/>
        </w:rPr>
        <w:t xml:space="preserve"> l’hypothèse où la Partie demanderesse souhaite demander la modification du permis d’environnement sur la base de l’article 64</w:t>
      </w:r>
      <w:r w:rsidR="00174C75" w:rsidRPr="004938DE">
        <w:rPr>
          <w:rFonts w:asciiTheme="minorHAnsi" w:hAnsiTheme="minorHAnsi" w:cstheme="minorHAnsi"/>
          <w:lang w:val="fr-BE"/>
        </w:rPr>
        <w:t>, § 1</w:t>
      </w:r>
      <w:r w:rsidR="00174C75" w:rsidRPr="004938DE">
        <w:rPr>
          <w:rFonts w:asciiTheme="minorHAnsi" w:hAnsiTheme="minorHAnsi" w:cstheme="minorHAnsi"/>
          <w:vertAlign w:val="superscript"/>
          <w:lang w:val="fr-BE"/>
        </w:rPr>
        <w:t>er</w:t>
      </w:r>
      <w:r w:rsidR="00174C75" w:rsidRPr="004938DE">
        <w:rPr>
          <w:rFonts w:asciiTheme="minorHAnsi" w:hAnsiTheme="minorHAnsi" w:cstheme="minorHAnsi"/>
          <w:lang w:val="fr-BE"/>
        </w:rPr>
        <w:t xml:space="preserve">, al. 5, </w:t>
      </w:r>
      <w:r w:rsidR="00F41AE5" w:rsidRPr="004938DE">
        <w:rPr>
          <w:rFonts w:asciiTheme="minorHAnsi" w:hAnsiTheme="minorHAnsi" w:cstheme="minorHAnsi"/>
          <w:lang w:val="fr-BE"/>
        </w:rPr>
        <w:t>de l’OPE ;</w:t>
      </w:r>
    </w:p>
    <w:p w14:paraId="61810D0B" w14:textId="7F70FFA4" w:rsidR="005379CB" w:rsidRPr="004938DE" w:rsidRDefault="005379CB" w:rsidP="008551E5">
      <w:pPr>
        <w:pStyle w:val="AODocTxt"/>
        <w:tabs>
          <w:tab w:val="center" w:pos="567"/>
          <w:tab w:val="left" w:pos="851"/>
        </w:tabs>
        <w:spacing w:before="0" w:line="240" w:lineRule="auto"/>
        <w:ind w:left="567" w:hanging="567"/>
        <w:rPr>
          <w:rFonts w:asciiTheme="minorHAnsi" w:hAnsiTheme="minorHAnsi" w:cstheme="minorHAnsi"/>
          <w:lang w:val="fr-BE"/>
        </w:rPr>
      </w:pPr>
    </w:p>
    <w:p w14:paraId="2F5D79E2" w14:textId="4FE69836" w:rsidR="00AF1F94" w:rsidRPr="004938DE" w:rsidRDefault="00820866" w:rsidP="008551E5">
      <w:pPr>
        <w:pStyle w:val="AODocTxt"/>
        <w:numPr>
          <w:ilvl w:val="0"/>
          <w:numId w:val="19"/>
        </w:numPr>
        <w:tabs>
          <w:tab w:val="center" w:pos="567"/>
          <w:tab w:val="left" w:pos="851"/>
        </w:tabs>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dans</w:t>
      </w:r>
      <w:r w:rsidR="00AF1F94" w:rsidRPr="004938DE">
        <w:rPr>
          <w:rFonts w:asciiTheme="minorHAnsi" w:hAnsiTheme="minorHAnsi" w:cstheme="minorHAnsi"/>
          <w:lang w:val="fr-BE"/>
        </w:rPr>
        <w:t xml:space="preserve"> l’hypothèse où </w:t>
      </w:r>
      <w:r w:rsidR="00997C37" w:rsidRPr="004938DE">
        <w:rPr>
          <w:rFonts w:asciiTheme="minorHAnsi" w:hAnsiTheme="minorHAnsi" w:cstheme="minorHAnsi"/>
          <w:lang w:val="fr-BE"/>
        </w:rPr>
        <w:t xml:space="preserve">une nouvelle demande de permis d’environnement devrait être introduite </w:t>
      </w:r>
      <w:r w:rsidR="0057390B" w:rsidRPr="004938DE">
        <w:rPr>
          <w:rFonts w:asciiTheme="minorHAnsi" w:hAnsiTheme="minorHAnsi" w:cstheme="minorHAnsi"/>
          <w:lang w:val="fr-BE"/>
        </w:rPr>
        <w:t>en application de l’article 7</w:t>
      </w:r>
      <w:r w:rsidR="0057390B" w:rsidRPr="004938DE">
        <w:rPr>
          <w:rFonts w:asciiTheme="minorHAnsi" w:hAnsiTheme="minorHAnsi" w:cstheme="minorHAnsi"/>
          <w:i/>
          <w:lang w:val="fr-BE"/>
        </w:rPr>
        <w:t>bis</w:t>
      </w:r>
      <w:r w:rsidR="0057390B" w:rsidRPr="004938DE">
        <w:rPr>
          <w:rFonts w:asciiTheme="minorHAnsi" w:hAnsiTheme="minorHAnsi" w:cstheme="minorHAnsi"/>
          <w:lang w:val="fr-BE"/>
        </w:rPr>
        <w:t xml:space="preserve">, </w:t>
      </w:r>
      <w:r w:rsidR="00997C37" w:rsidRPr="004938DE">
        <w:rPr>
          <w:rFonts w:asciiTheme="minorHAnsi" w:hAnsiTheme="minorHAnsi" w:cstheme="minorHAnsi"/>
          <w:lang w:val="fr-BE"/>
        </w:rPr>
        <w:t>§ 2, al. 3 de l’OPE (défaut de réponse de BE dans le délai qui lui est légalement imparti) ou de l’article 7</w:t>
      </w:r>
      <w:r w:rsidR="00997C37" w:rsidRPr="004938DE">
        <w:rPr>
          <w:rFonts w:asciiTheme="minorHAnsi" w:hAnsiTheme="minorHAnsi" w:cstheme="minorHAnsi"/>
          <w:i/>
          <w:lang w:val="fr-BE"/>
        </w:rPr>
        <w:t>bis</w:t>
      </w:r>
      <w:r w:rsidR="00997C37" w:rsidRPr="004938DE">
        <w:rPr>
          <w:rFonts w:asciiTheme="minorHAnsi" w:hAnsiTheme="minorHAnsi" w:cstheme="minorHAnsi"/>
          <w:lang w:val="fr-BE"/>
        </w:rPr>
        <w:t xml:space="preserve">, </w:t>
      </w:r>
      <w:r w:rsidR="0057390B" w:rsidRPr="004938DE">
        <w:rPr>
          <w:rFonts w:asciiTheme="minorHAnsi" w:hAnsiTheme="minorHAnsi" w:cstheme="minorHAnsi"/>
          <w:lang w:val="fr-BE"/>
        </w:rPr>
        <w:t>§ 3</w:t>
      </w:r>
      <w:r w:rsidR="00997C37" w:rsidRPr="004938DE">
        <w:rPr>
          <w:rFonts w:asciiTheme="minorHAnsi" w:hAnsiTheme="minorHAnsi" w:cstheme="minorHAnsi"/>
          <w:lang w:val="fr-BE"/>
        </w:rPr>
        <w:t xml:space="preserve"> (si la modification entraîne l'application d'une rubrique d'une classe supérieure par rapport à celle du permis initial ou est de nature à aggraver substantiellement les nuisances ou inconvénients de la ou des installations couvertes par le permis).</w:t>
      </w:r>
      <w:r w:rsidR="00FE2A08" w:rsidRPr="004938DE">
        <w:rPr>
          <w:rFonts w:asciiTheme="minorHAnsi" w:hAnsiTheme="minorHAnsi" w:cstheme="minorHAnsi"/>
          <w:lang w:val="fr-BE"/>
        </w:rPr>
        <w:t xml:space="preserve"> </w:t>
      </w:r>
    </w:p>
    <w:p w14:paraId="5C62F0E0" w14:textId="110B4465" w:rsidR="000F3EAE" w:rsidRPr="004938DE" w:rsidRDefault="000F3EAE" w:rsidP="00D83388">
      <w:pPr>
        <w:pStyle w:val="AODocTxt"/>
        <w:spacing w:before="0" w:line="240" w:lineRule="auto"/>
        <w:rPr>
          <w:rFonts w:asciiTheme="minorHAnsi" w:hAnsiTheme="minorHAnsi" w:cstheme="minorHAnsi"/>
          <w:lang w:val="fr-BE"/>
        </w:rPr>
      </w:pPr>
    </w:p>
    <w:p w14:paraId="784B9002" w14:textId="77777777" w:rsidR="009B15EA" w:rsidRPr="004938DE" w:rsidRDefault="009B15EA" w:rsidP="00D83388">
      <w:pPr>
        <w:pStyle w:val="AODocTxt"/>
        <w:spacing w:before="0" w:line="240" w:lineRule="auto"/>
        <w:rPr>
          <w:rFonts w:asciiTheme="minorHAnsi" w:hAnsiTheme="minorHAnsi" w:cstheme="minorHAnsi"/>
          <w:lang w:val="fr-BE"/>
        </w:rPr>
      </w:pPr>
    </w:p>
    <w:p w14:paraId="71406AB4" w14:textId="77777777" w:rsidR="00D83388" w:rsidRPr="004938DE" w:rsidRDefault="00D83388" w:rsidP="00D83388">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2</w:t>
      </w:r>
    </w:p>
    <w:p w14:paraId="4F4A675D" w14:textId="77777777" w:rsidR="00D83388" w:rsidRPr="004938DE" w:rsidRDefault="00D83388" w:rsidP="00D83388">
      <w:pPr>
        <w:pStyle w:val="AODocTxt"/>
        <w:spacing w:before="0" w:line="240" w:lineRule="auto"/>
        <w:rPr>
          <w:rFonts w:asciiTheme="minorHAnsi" w:hAnsiTheme="minorHAnsi" w:cstheme="minorHAnsi"/>
          <w:lang w:val="fr-BE"/>
        </w:rPr>
      </w:pPr>
    </w:p>
    <w:p w14:paraId="62E8D632" w14:textId="53BCF58A" w:rsidR="0029098F" w:rsidRPr="004938DE" w:rsidRDefault="00D83388" w:rsidP="0029098F">
      <w:pPr>
        <w:pStyle w:val="AODocTxt"/>
        <w:numPr>
          <w:ilvl w:val="0"/>
          <w:numId w:val="11"/>
        </w:numPr>
        <w:tabs>
          <w:tab w:val="center" w:pos="567"/>
        </w:tabs>
        <w:spacing w:before="0" w:line="240" w:lineRule="auto"/>
        <w:ind w:left="0" w:firstLine="0"/>
        <w:rPr>
          <w:rFonts w:asciiTheme="minorHAnsi" w:hAnsiTheme="minorHAnsi" w:cstheme="minorHAnsi"/>
          <w:lang w:val="fr-BE"/>
        </w:rPr>
      </w:pPr>
      <w:r w:rsidRPr="004938DE">
        <w:rPr>
          <w:rFonts w:asciiTheme="minorHAnsi" w:hAnsiTheme="minorHAnsi" w:cstheme="minorHAnsi"/>
          <w:lang w:val="fr-BE"/>
        </w:rPr>
        <w:t xml:space="preserve">Chaque Partie est autorisée à demander la </w:t>
      </w:r>
      <w:r w:rsidR="00DF026F" w:rsidRPr="004938DE">
        <w:rPr>
          <w:rFonts w:asciiTheme="minorHAnsi" w:hAnsiTheme="minorHAnsi" w:cstheme="minorHAnsi"/>
          <w:lang w:val="fr-BE"/>
        </w:rPr>
        <w:t>modification</w:t>
      </w:r>
      <w:r w:rsidRPr="004938DE">
        <w:rPr>
          <w:rFonts w:asciiTheme="minorHAnsi" w:hAnsiTheme="minorHAnsi" w:cstheme="minorHAnsi"/>
          <w:lang w:val="fr-BE"/>
        </w:rPr>
        <w:t xml:space="preserve"> du permis d’environnement </w:t>
      </w:r>
      <w:r w:rsidR="0090052C" w:rsidRPr="004938DE">
        <w:rPr>
          <w:rFonts w:asciiTheme="minorHAnsi" w:hAnsiTheme="minorHAnsi" w:cstheme="minorHAnsi"/>
          <w:lang w:val="fr-BE"/>
        </w:rPr>
        <w:t>en ce qu’il porte sur une ou plusieurs installations qu’elle exploite seule o</w:t>
      </w:r>
      <w:r w:rsidR="006619DB" w:rsidRPr="004938DE">
        <w:rPr>
          <w:rFonts w:asciiTheme="minorHAnsi" w:hAnsiTheme="minorHAnsi" w:cstheme="minorHAnsi"/>
          <w:lang w:val="fr-BE"/>
        </w:rPr>
        <w:t>u conjointement aux autres P</w:t>
      </w:r>
      <w:r w:rsidR="0090052C" w:rsidRPr="004938DE">
        <w:rPr>
          <w:rFonts w:asciiTheme="minorHAnsi" w:hAnsiTheme="minorHAnsi" w:cstheme="minorHAnsi"/>
          <w:lang w:val="fr-BE"/>
        </w:rPr>
        <w:t>arties</w:t>
      </w:r>
      <w:r w:rsidR="005A3B4D" w:rsidRPr="004938DE">
        <w:rPr>
          <w:rFonts w:asciiTheme="minorHAnsi" w:hAnsiTheme="minorHAnsi" w:cstheme="minorHAnsi"/>
          <w:lang w:val="fr-BE"/>
        </w:rPr>
        <w:t>, en application de l’article 7</w:t>
      </w:r>
      <w:r w:rsidR="005A3B4D" w:rsidRPr="004938DE">
        <w:rPr>
          <w:rFonts w:asciiTheme="minorHAnsi" w:hAnsiTheme="minorHAnsi" w:cstheme="minorHAnsi"/>
          <w:i/>
          <w:lang w:val="fr-BE"/>
        </w:rPr>
        <w:t>bis</w:t>
      </w:r>
      <w:r w:rsidR="005A3B4D" w:rsidRPr="004938DE">
        <w:rPr>
          <w:rFonts w:asciiTheme="minorHAnsi" w:hAnsiTheme="minorHAnsi" w:cstheme="minorHAnsi"/>
          <w:lang w:val="fr-BE"/>
        </w:rPr>
        <w:t xml:space="preserve"> de l’OPE</w:t>
      </w:r>
      <w:r w:rsidRPr="004938DE">
        <w:rPr>
          <w:rFonts w:asciiTheme="minorHAnsi" w:hAnsiTheme="minorHAnsi" w:cstheme="minorHAnsi"/>
          <w:lang w:val="fr-BE"/>
        </w:rPr>
        <w:t xml:space="preserve">. </w:t>
      </w:r>
    </w:p>
    <w:p w14:paraId="265CF359" w14:textId="77777777" w:rsidR="0029098F" w:rsidRPr="004938DE" w:rsidRDefault="0029098F" w:rsidP="00D83388">
      <w:pPr>
        <w:pStyle w:val="AODocTxt"/>
        <w:spacing w:before="0" w:line="240" w:lineRule="auto"/>
        <w:rPr>
          <w:rFonts w:asciiTheme="minorHAnsi" w:hAnsiTheme="minorHAnsi" w:cstheme="minorHAnsi"/>
          <w:lang w:val="fr-BE"/>
        </w:rPr>
      </w:pPr>
    </w:p>
    <w:p w14:paraId="4FDBA22F" w14:textId="20F67767" w:rsidR="00584509" w:rsidRPr="004938DE" w:rsidRDefault="00D83388" w:rsidP="00D8338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Pour ce faire, </w:t>
      </w:r>
      <w:r w:rsidR="003A60B1" w:rsidRPr="004938DE">
        <w:rPr>
          <w:rFonts w:asciiTheme="minorHAnsi" w:hAnsiTheme="minorHAnsi" w:cstheme="minorHAnsi"/>
          <w:lang w:val="fr-BE"/>
        </w:rPr>
        <w:t>chaque</w:t>
      </w:r>
      <w:r w:rsidR="005A3B4D" w:rsidRPr="004938DE">
        <w:rPr>
          <w:rFonts w:asciiTheme="minorHAnsi" w:hAnsiTheme="minorHAnsi" w:cstheme="minorHAnsi"/>
          <w:lang w:val="fr-BE"/>
        </w:rPr>
        <w:t xml:space="preserve"> </w:t>
      </w:r>
      <w:r w:rsidRPr="004938DE">
        <w:rPr>
          <w:rFonts w:asciiTheme="minorHAnsi" w:hAnsiTheme="minorHAnsi" w:cstheme="minorHAnsi"/>
          <w:lang w:val="fr-BE"/>
        </w:rPr>
        <w:t xml:space="preserve">Partie confère, par la </w:t>
      </w:r>
      <w:r w:rsidR="00394D47" w:rsidRPr="004938DE">
        <w:rPr>
          <w:rFonts w:asciiTheme="minorHAnsi" w:hAnsiTheme="minorHAnsi" w:cstheme="minorHAnsi"/>
          <w:lang w:val="fr-BE"/>
        </w:rPr>
        <w:t>C</w:t>
      </w:r>
      <w:r w:rsidRPr="004938DE">
        <w:rPr>
          <w:rFonts w:asciiTheme="minorHAnsi" w:hAnsiTheme="minorHAnsi" w:cstheme="minorHAnsi"/>
          <w:lang w:val="fr-BE"/>
        </w:rPr>
        <w:t>onvention,</w:t>
      </w:r>
      <w:r w:rsidR="003A60B1" w:rsidRPr="004938DE">
        <w:rPr>
          <w:rFonts w:asciiTheme="minorHAnsi" w:hAnsiTheme="minorHAnsi" w:cstheme="minorHAnsi"/>
          <w:lang w:val="fr-BE"/>
        </w:rPr>
        <w:t xml:space="preserve"> à chacune des autres Parties,</w:t>
      </w:r>
      <w:r w:rsidRPr="004938DE">
        <w:rPr>
          <w:rFonts w:asciiTheme="minorHAnsi" w:hAnsiTheme="minorHAnsi" w:cstheme="minorHAnsi"/>
          <w:lang w:val="fr-BE"/>
        </w:rPr>
        <w:t xml:space="preserve"> un mandat </w:t>
      </w:r>
      <w:r w:rsidR="00031B14" w:rsidRPr="004938DE">
        <w:rPr>
          <w:rFonts w:asciiTheme="minorHAnsi" w:hAnsiTheme="minorHAnsi" w:cstheme="minorHAnsi"/>
          <w:lang w:val="fr-BE"/>
        </w:rPr>
        <w:t xml:space="preserve">spécial exprès et </w:t>
      </w:r>
      <w:r w:rsidRPr="004938DE">
        <w:rPr>
          <w:rFonts w:asciiTheme="minorHAnsi" w:hAnsiTheme="minorHAnsi" w:cstheme="minorHAnsi"/>
          <w:lang w:val="fr-BE"/>
        </w:rPr>
        <w:t xml:space="preserve">irrévocable </w:t>
      </w:r>
      <w:r w:rsidR="003A60B1" w:rsidRPr="004938DE">
        <w:rPr>
          <w:rFonts w:asciiTheme="minorHAnsi" w:hAnsiTheme="minorHAnsi" w:cstheme="minorHAnsi"/>
          <w:lang w:val="fr-BE"/>
        </w:rPr>
        <w:t>pour</w:t>
      </w:r>
      <w:r w:rsidRPr="004938DE">
        <w:rPr>
          <w:rFonts w:asciiTheme="minorHAnsi" w:hAnsiTheme="minorHAnsi" w:cstheme="minorHAnsi"/>
          <w:lang w:val="fr-BE"/>
        </w:rPr>
        <w:t xml:space="preserve"> compléter, signer et introduire, en </w:t>
      </w:r>
      <w:r w:rsidR="003A60B1" w:rsidRPr="004938DE">
        <w:rPr>
          <w:rFonts w:asciiTheme="minorHAnsi" w:hAnsiTheme="minorHAnsi" w:cstheme="minorHAnsi"/>
          <w:lang w:val="fr-BE"/>
        </w:rPr>
        <w:t xml:space="preserve">son </w:t>
      </w:r>
      <w:r w:rsidRPr="004938DE">
        <w:rPr>
          <w:rFonts w:asciiTheme="minorHAnsi" w:hAnsiTheme="minorHAnsi" w:cstheme="minorHAnsi"/>
          <w:lang w:val="fr-BE"/>
        </w:rPr>
        <w:t xml:space="preserve">nom et pour </w:t>
      </w:r>
      <w:r w:rsidR="003A60B1" w:rsidRPr="004938DE">
        <w:rPr>
          <w:rFonts w:asciiTheme="minorHAnsi" w:hAnsiTheme="minorHAnsi" w:cstheme="minorHAnsi"/>
          <w:lang w:val="fr-BE"/>
        </w:rPr>
        <w:t xml:space="preserve">son </w:t>
      </w:r>
      <w:r w:rsidRPr="004938DE">
        <w:rPr>
          <w:rFonts w:asciiTheme="minorHAnsi" w:hAnsiTheme="minorHAnsi" w:cstheme="minorHAnsi"/>
          <w:lang w:val="fr-BE"/>
        </w:rPr>
        <w:t xml:space="preserve">compte, la demande de </w:t>
      </w:r>
      <w:r w:rsidR="0029098F" w:rsidRPr="004938DE">
        <w:rPr>
          <w:rFonts w:asciiTheme="minorHAnsi" w:hAnsiTheme="minorHAnsi" w:cstheme="minorHAnsi"/>
          <w:lang w:val="fr-BE"/>
        </w:rPr>
        <w:t>modification</w:t>
      </w:r>
      <w:r w:rsidRPr="004938DE">
        <w:rPr>
          <w:rFonts w:asciiTheme="minorHAnsi" w:hAnsiTheme="minorHAnsi" w:cstheme="minorHAnsi"/>
          <w:lang w:val="fr-BE"/>
        </w:rPr>
        <w:t>.</w:t>
      </w:r>
      <w:r w:rsidR="00B47A39" w:rsidRPr="004938DE">
        <w:rPr>
          <w:rFonts w:asciiTheme="minorHAnsi" w:hAnsiTheme="minorHAnsi" w:cstheme="minorHAnsi"/>
          <w:lang w:val="fr-BE"/>
        </w:rPr>
        <w:t xml:space="preserve"> </w:t>
      </w:r>
    </w:p>
    <w:p w14:paraId="5593CDE0" w14:textId="77777777" w:rsidR="00584509" w:rsidRPr="004938DE" w:rsidRDefault="00584509" w:rsidP="00D83388">
      <w:pPr>
        <w:pStyle w:val="AODocTxt"/>
        <w:spacing w:before="0" w:line="240" w:lineRule="auto"/>
        <w:rPr>
          <w:rFonts w:asciiTheme="minorHAnsi" w:hAnsiTheme="minorHAnsi" w:cstheme="minorHAnsi"/>
          <w:lang w:val="fr-BE"/>
        </w:rPr>
      </w:pPr>
    </w:p>
    <w:p w14:paraId="746C2AE1" w14:textId="22F63FE0" w:rsidR="00D83388" w:rsidRPr="004938DE" w:rsidRDefault="00B47A39" w:rsidP="00D8338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La Partie qui prend l’initiative de solliciter la </w:t>
      </w:r>
      <w:r w:rsidR="00584509" w:rsidRPr="004938DE">
        <w:rPr>
          <w:rFonts w:asciiTheme="minorHAnsi" w:hAnsiTheme="minorHAnsi" w:cstheme="minorHAnsi"/>
          <w:lang w:val="fr-BE"/>
        </w:rPr>
        <w:t>modification</w:t>
      </w:r>
      <w:r w:rsidRPr="004938DE">
        <w:rPr>
          <w:rFonts w:asciiTheme="minorHAnsi" w:hAnsiTheme="minorHAnsi" w:cstheme="minorHAnsi"/>
          <w:lang w:val="fr-BE"/>
        </w:rPr>
        <w:t xml:space="preserve"> du permis d’environnement est ci-après, dans le cadre du présent article, désignée comme la « </w:t>
      </w:r>
      <w:r w:rsidRPr="004938DE">
        <w:rPr>
          <w:rFonts w:asciiTheme="minorHAnsi" w:hAnsiTheme="minorHAnsi" w:cstheme="minorHAnsi"/>
          <w:b/>
          <w:i/>
          <w:lang w:val="fr-BE"/>
        </w:rPr>
        <w:t>Partie demanderesse</w:t>
      </w:r>
      <w:r w:rsidRPr="004938DE">
        <w:rPr>
          <w:rFonts w:asciiTheme="minorHAnsi" w:hAnsiTheme="minorHAnsi" w:cstheme="minorHAnsi"/>
          <w:lang w:val="fr-BE"/>
        </w:rPr>
        <w:t> ».</w:t>
      </w:r>
    </w:p>
    <w:p w14:paraId="05568B62" w14:textId="77777777" w:rsidR="002606A9" w:rsidRPr="004938DE" w:rsidRDefault="002606A9" w:rsidP="002606A9">
      <w:pPr>
        <w:pStyle w:val="AODocTxt"/>
        <w:spacing w:before="0" w:line="240" w:lineRule="auto"/>
        <w:rPr>
          <w:rFonts w:asciiTheme="minorHAnsi" w:hAnsiTheme="minorHAnsi" w:cstheme="minorHAnsi"/>
          <w:lang w:val="fr-BE"/>
        </w:rPr>
      </w:pPr>
    </w:p>
    <w:p w14:paraId="45BFD9DE" w14:textId="20700AAE" w:rsidR="002606A9" w:rsidRPr="004938DE" w:rsidRDefault="002606A9" w:rsidP="002606A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Chaque Partie s’engage à fournir tout document indispensable à la recevabilité de la demande de modification, à suivre activement la procédure d’instruction de la demande, à répondre à toute demande de BE et à accomplir toute démarche utile ou nécessaire à l’obtention de la modification du permis d’environnement et à son affichage éventuel. </w:t>
      </w:r>
    </w:p>
    <w:p w14:paraId="40FCCFC7" w14:textId="77777777" w:rsidR="002606A9" w:rsidRPr="004938DE" w:rsidRDefault="002606A9" w:rsidP="002606A9">
      <w:pPr>
        <w:pStyle w:val="AODocTxt"/>
        <w:spacing w:before="0" w:line="240" w:lineRule="auto"/>
        <w:rPr>
          <w:rFonts w:asciiTheme="minorHAnsi" w:hAnsiTheme="minorHAnsi" w:cstheme="minorHAnsi"/>
          <w:lang w:val="fr-BE"/>
        </w:rPr>
      </w:pPr>
    </w:p>
    <w:p w14:paraId="512D9537" w14:textId="1FC4FE74" w:rsidR="002606A9" w:rsidRPr="004938DE" w:rsidRDefault="002606A9" w:rsidP="002606A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Une fois la demande de modification complétée et signée, la Partie demanderesse l’introduit auprès de BE en application de l’article 7</w:t>
      </w:r>
      <w:r w:rsidRPr="004938DE">
        <w:rPr>
          <w:rFonts w:asciiTheme="minorHAnsi" w:hAnsiTheme="minorHAnsi" w:cstheme="minorHAnsi"/>
          <w:i/>
          <w:lang w:val="fr-BE"/>
        </w:rPr>
        <w:t>bis</w:t>
      </w:r>
      <w:r w:rsidRPr="004938DE">
        <w:rPr>
          <w:rFonts w:asciiTheme="minorHAnsi" w:hAnsiTheme="minorHAnsi" w:cstheme="minorHAnsi"/>
          <w:lang w:val="fr-BE"/>
        </w:rPr>
        <w:t xml:space="preserve"> de l’OPE. </w:t>
      </w:r>
    </w:p>
    <w:p w14:paraId="74B6009B" w14:textId="77777777" w:rsidR="00D83388" w:rsidRPr="004938DE" w:rsidRDefault="00D83388" w:rsidP="00D83388">
      <w:pPr>
        <w:pStyle w:val="AODocTxt"/>
        <w:spacing w:before="0" w:line="240" w:lineRule="auto"/>
        <w:rPr>
          <w:rFonts w:asciiTheme="minorHAnsi" w:hAnsiTheme="minorHAnsi" w:cstheme="minorHAnsi"/>
          <w:lang w:val="fr-BE"/>
        </w:rPr>
      </w:pPr>
    </w:p>
    <w:p w14:paraId="054238B7" w14:textId="47162D1D" w:rsidR="00D83388" w:rsidRPr="004938DE" w:rsidRDefault="00D83388" w:rsidP="00D83388">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Concomitamment à l’introduction de la demande de </w:t>
      </w:r>
      <w:r w:rsidR="00B758AC" w:rsidRPr="004938DE">
        <w:rPr>
          <w:rFonts w:asciiTheme="minorHAnsi" w:hAnsiTheme="minorHAnsi" w:cstheme="minorHAnsi"/>
          <w:lang w:val="fr-BE"/>
        </w:rPr>
        <w:t>modification</w:t>
      </w:r>
      <w:r w:rsidRPr="004938DE">
        <w:rPr>
          <w:rFonts w:asciiTheme="minorHAnsi" w:hAnsiTheme="minorHAnsi" w:cstheme="minorHAnsi"/>
          <w:lang w:val="fr-BE"/>
        </w:rPr>
        <w:t xml:space="preserve"> auprès de </w:t>
      </w:r>
      <w:r w:rsidR="0029098F" w:rsidRPr="004938DE">
        <w:rPr>
          <w:rFonts w:asciiTheme="minorHAnsi" w:hAnsiTheme="minorHAnsi" w:cstheme="minorHAnsi"/>
          <w:lang w:val="fr-BE"/>
        </w:rPr>
        <w:t>BE</w:t>
      </w:r>
      <w:r w:rsidRPr="004938DE">
        <w:rPr>
          <w:rFonts w:asciiTheme="minorHAnsi" w:hAnsiTheme="minorHAnsi" w:cstheme="minorHAnsi"/>
          <w:lang w:val="fr-BE"/>
        </w:rPr>
        <w:t xml:space="preserve">, la Partie demanderesse adresse aux autres Parties copie de la demande de </w:t>
      </w:r>
      <w:r w:rsidR="00B758AC" w:rsidRPr="004938DE">
        <w:rPr>
          <w:rFonts w:asciiTheme="minorHAnsi" w:hAnsiTheme="minorHAnsi" w:cstheme="minorHAnsi"/>
          <w:lang w:val="fr-BE"/>
        </w:rPr>
        <w:t xml:space="preserve">modification </w:t>
      </w:r>
      <w:r w:rsidRPr="004938DE">
        <w:rPr>
          <w:rFonts w:asciiTheme="minorHAnsi" w:hAnsiTheme="minorHAnsi" w:cstheme="minorHAnsi"/>
          <w:lang w:val="fr-BE"/>
        </w:rPr>
        <w:t>tel qu’</w:t>
      </w:r>
      <w:r w:rsidR="00F40E85" w:rsidRPr="004938DE">
        <w:rPr>
          <w:rFonts w:asciiTheme="minorHAnsi" w:hAnsiTheme="minorHAnsi" w:cstheme="minorHAnsi"/>
          <w:lang w:val="fr-BE"/>
        </w:rPr>
        <w:t>elle</w:t>
      </w:r>
      <w:r w:rsidRPr="004938DE">
        <w:rPr>
          <w:rFonts w:asciiTheme="minorHAnsi" w:hAnsiTheme="minorHAnsi" w:cstheme="minorHAnsi"/>
          <w:lang w:val="fr-BE"/>
        </w:rPr>
        <w:t xml:space="preserve"> a été introduite auprès de </w:t>
      </w:r>
      <w:r w:rsidR="0029098F" w:rsidRPr="004938DE">
        <w:rPr>
          <w:rFonts w:asciiTheme="minorHAnsi" w:hAnsiTheme="minorHAnsi" w:cstheme="minorHAnsi"/>
          <w:lang w:val="fr-BE"/>
        </w:rPr>
        <w:t>BE</w:t>
      </w:r>
      <w:r w:rsidRPr="004938DE">
        <w:rPr>
          <w:rFonts w:asciiTheme="minorHAnsi" w:hAnsiTheme="minorHAnsi" w:cstheme="minorHAnsi"/>
          <w:lang w:val="fr-BE"/>
        </w:rPr>
        <w:t>.</w:t>
      </w:r>
    </w:p>
    <w:p w14:paraId="58868870" w14:textId="77777777" w:rsidR="00D83388" w:rsidRPr="004938DE" w:rsidRDefault="00D83388" w:rsidP="00D83388">
      <w:pPr>
        <w:pStyle w:val="AODocTxt"/>
        <w:spacing w:before="0" w:line="240" w:lineRule="auto"/>
        <w:rPr>
          <w:rFonts w:asciiTheme="minorHAnsi" w:hAnsiTheme="minorHAnsi" w:cstheme="minorHAnsi"/>
          <w:lang w:val="fr-BE"/>
        </w:rPr>
      </w:pPr>
    </w:p>
    <w:p w14:paraId="126AACD0" w14:textId="1943895A" w:rsidR="008551E5" w:rsidRPr="004938DE" w:rsidRDefault="00997C37" w:rsidP="00997C37">
      <w:pPr>
        <w:pStyle w:val="AODocTxt"/>
        <w:numPr>
          <w:ilvl w:val="0"/>
          <w:numId w:val="11"/>
        </w:numPr>
        <w:tabs>
          <w:tab w:val="center" w:pos="567"/>
        </w:tabs>
        <w:spacing w:before="0" w:line="240" w:lineRule="auto"/>
        <w:ind w:left="0" w:firstLine="0"/>
        <w:rPr>
          <w:rFonts w:asciiTheme="minorHAnsi" w:hAnsiTheme="minorHAnsi" w:cstheme="minorHAnsi"/>
          <w:lang w:val="fr-BE"/>
        </w:rPr>
      </w:pPr>
      <w:r w:rsidRPr="004938DE">
        <w:rPr>
          <w:rFonts w:asciiTheme="minorHAnsi" w:hAnsiTheme="minorHAnsi" w:cstheme="minorHAnsi"/>
          <w:lang w:val="fr-BE"/>
        </w:rPr>
        <w:t>L</w:t>
      </w:r>
      <w:r w:rsidR="00B47A39" w:rsidRPr="004938DE">
        <w:rPr>
          <w:rFonts w:asciiTheme="minorHAnsi" w:hAnsiTheme="minorHAnsi" w:cstheme="minorHAnsi"/>
          <w:lang w:val="fr-BE"/>
        </w:rPr>
        <w:t>e point 1</w:t>
      </w:r>
      <w:r w:rsidRPr="004938DE">
        <w:rPr>
          <w:rFonts w:asciiTheme="minorHAnsi" w:hAnsiTheme="minorHAnsi" w:cstheme="minorHAnsi"/>
          <w:lang w:val="fr-BE"/>
        </w:rPr>
        <w:t xml:space="preserve"> du présent article s’applique </w:t>
      </w:r>
      <w:r w:rsidRPr="004938DE">
        <w:rPr>
          <w:rFonts w:asciiTheme="minorHAnsi" w:hAnsiTheme="minorHAnsi" w:cstheme="minorHAnsi"/>
          <w:i/>
          <w:lang w:val="fr-BE"/>
        </w:rPr>
        <w:t>mutatis mutandis</w:t>
      </w:r>
      <w:r w:rsidR="008551E5" w:rsidRPr="004938DE">
        <w:rPr>
          <w:rFonts w:asciiTheme="minorHAnsi" w:hAnsiTheme="minorHAnsi" w:cstheme="minorHAnsi"/>
          <w:lang w:val="fr-BE"/>
        </w:rPr>
        <w:t> :</w:t>
      </w:r>
    </w:p>
    <w:p w14:paraId="7CEE379F" w14:textId="77777777" w:rsidR="008551E5" w:rsidRPr="004938DE" w:rsidRDefault="008551E5" w:rsidP="003D352F">
      <w:pPr>
        <w:pStyle w:val="AODocTxt"/>
        <w:tabs>
          <w:tab w:val="center" w:pos="567"/>
        </w:tabs>
        <w:spacing w:before="0" w:line="240" w:lineRule="auto"/>
        <w:rPr>
          <w:rFonts w:asciiTheme="minorHAnsi" w:hAnsiTheme="minorHAnsi" w:cstheme="minorHAnsi"/>
          <w:lang w:val="fr-BE"/>
        </w:rPr>
      </w:pPr>
    </w:p>
    <w:p w14:paraId="5EDF18B7" w14:textId="77777777" w:rsidR="008551E5" w:rsidRPr="004938DE" w:rsidRDefault="008551E5" w:rsidP="003D352F">
      <w:pPr>
        <w:pStyle w:val="AODocTxt"/>
        <w:numPr>
          <w:ilvl w:val="0"/>
          <w:numId w:val="20"/>
        </w:numPr>
        <w:tabs>
          <w:tab w:val="center" w:pos="567"/>
          <w:tab w:val="left" w:pos="851"/>
        </w:tabs>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dans l’hypothèse où la Partie demanderesse souhaite demander la modification du permis d’environnement sur la base de l’article 64, § 1</w:t>
      </w:r>
      <w:r w:rsidRPr="004938DE">
        <w:rPr>
          <w:rFonts w:asciiTheme="minorHAnsi" w:hAnsiTheme="minorHAnsi" w:cstheme="minorHAnsi"/>
          <w:vertAlign w:val="superscript"/>
          <w:lang w:val="fr-BE"/>
        </w:rPr>
        <w:t>er</w:t>
      </w:r>
      <w:r w:rsidRPr="004938DE">
        <w:rPr>
          <w:rFonts w:asciiTheme="minorHAnsi" w:hAnsiTheme="minorHAnsi" w:cstheme="minorHAnsi"/>
          <w:lang w:val="fr-BE"/>
        </w:rPr>
        <w:t>, al. 5, de l’OPE ;</w:t>
      </w:r>
    </w:p>
    <w:p w14:paraId="5F9E70E7" w14:textId="77777777" w:rsidR="008551E5" w:rsidRPr="004938DE" w:rsidRDefault="008551E5" w:rsidP="003D352F">
      <w:pPr>
        <w:pStyle w:val="AODocTxt"/>
        <w:tabs>
          <w:tab w:val="center" w:pos="567"/>
        </w:tabs>
        <w:spacing w:before="0" w:line="240" w:lineRule="auto"/>
        <w:ind w:left="567" w:hanging="567"/>
        <w:rPr>
          <w:rFonts w:asciiTheme="minorHAnsi" w:hAnsiTheme="minorHAnsi" w:cstheme="minorHAnsi"/>
          <w:lang w:val="fr-BE"/>
        </w:rPr>
      </w:pPr>
    </w:p>
    <w:p w14:paraId="3C2D273A" w14:textId="7EBE2500" w:rsidR="006A59BC" w:rsidRPr="004938DE" w:rsidRDefault="00997C37" w:rsidP="003D352F">
      <w:pPr>
        <w:pStyle w:val="AODocTxt"/>
        <w:numPr>
          <w:ilvl w:val="0"/>
          <w:numId w:val="20"/>
        </w:numPr>
        <w:tabs>
          <w:tab w:val="center" w:pos="567"/>
        </w:tabs>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dans l’hypothèse où une nouvelle demande de permis d’environnement devrait être introduite en application de l’article 7</w:t>
      </w:r>
      <w:r w:rsidRPr="004938DE">
        <w:rPr>
          <w:rFonts w:asciiTheme="minorHAnsi" w:hAnsiTheme="minorHAnsi" w:cstheme="minorHAnsi"/>
          <w:i/>
          <w:lang w:val="fr-BE"/>
        </w:rPr>
        <w:t>bis</w:t>
      </w:r>
      <w:r w:rsidRPr="004938DE">
        <w:rPr>
          <w:rFonts w:asciiTheme="minorHAnsi" w:hAnsiTheme="minorHAnsi" w:cstheme="minorHAnsi"/>
          <w:lang w:val="fr-BE"/>
        </w:rPr>
        <w:t>, § 2, al. 3 de l’OPE (défaut de réponse de BE dans le délai qui lui est légalement imparti) ou de l’article 7</w:t>
      </w:r>
      <w:r w:rsidRPr="004938DE">
        <w:rPr>
          <w:rFonts w:asciiTheme="minorHAnsi" w:hAnsiTheme="minorHAnsi" w:cstheme="minorHAnsi"/>
          <w:i/>
          <w:lang w:val="fr-BE"/>
        </w:rPr>
        <w:t>bis</w:t>
      </w:r>
      <w:r w:rsidRPr="004938DE">
        <w:rPr>
          <w:rFonts w:asciiTheme="minorHAnsi" w:hAnsiTheme="minorHAnsi" w:cstheme="minorHAnsi"/>
          <w:lang w:val="fr-BE"/>
        </w:rPr>
        <w:t>, § 3 (si la modification entraîne l'application d'une rubrique d'une classe supérieure par rapport à celle du permis initial ou est de nature à aggraver substantiellement les nuisances ou inconvénients de la ou des installations couvertes par le permis).</w:t>
      </w:r>
    </w:p>
    <w:p w14:paraId="2B469D2F" w14:textId="21461279" w:rsidR="006A59BC" w:rsidRPr="004938DE" w:rsidRDefault="006A59BC" w:rsidP="00A074F4">
      <w:pPr>
        <w:pStyle w:val="AODocTxt"/>
        <w:spacing w:before="0" w:line="240" w:lineRule="auto"/>
        <w:rPr>
          <w:rFonts w:asciiTheme="minorHAnsi" w:hAnsiTheme="minorHAnsi" w:cstheme="minorHAnsi"/>
          <w:lang w:val="fr-BE"/>
        </w:rPr>
      </w:pPr>
    </w:p>
    <w:p w14:paraId="183F61C2" w14:textId="77777777" w:rsidR="0064777D" w:rsidRPr="004938DE" w:rsidRDefault="0064777D" w:rsidP="00A074F4">
      <w:pPr>
        <w:pStyle w:val="AODocTxt"/>
        <w:spacing w:before="0" w:line="240" w:lineRule="auto"/>
        <w:rPr>
          <w:rFonts w:asciiTheme="minorHAnsi" w:hAnsiTheme="minorHAnsi" w:cstheme="minorHAnsi"/>
          <w:lang w:val="fr-BE"/>
        </w:rPr>
      </w:pPr>
    </w:p>
    <w:p w14:paraId="6689F126" w14:textId="689317B4" w:rsidR="00B758AC" w:rsidRPr="004938DE" w:rsidRDefault="00B758AC" w:rsidP="00B758AC">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 xml:space="preserve">Article </w:t>
      </w:r>
      <w:r w:rsidR="0064777D" w:rsidRPr="004938DE">
        <w:rPr>
          <w:rFonts w:asciiTheme="minorHAnsi" w:hAnsiTheme="minorHAnsi" w:cstheme="minorHAnsi"/>
          <w:b/>
          <w:lang w:val="fr-BE"/>
        </w:rPr>
        <w:t>7</w:t>
      </w:r>
      <w:r w:rsidRPr="004938DE">
        <w:rPr>
          <w:rFonts w:asciiTheme="minorHAnsi" w:hAnsiTheme="minorHAnsi" w:cstheme="minorHAnsi"/>
          <w:b/>
          <w:lang w:val="fr-BE"/>
        </w:rPr>
        <w:t xml:space="preserve"> </w:t>
      </w:r>
      <w:r w:rsidRPr="004938DE">
        <w:rPr>
          <w:rFonts w:asciiTheme="minorHAnsi" w:hAnsiTheme="minorHAnsi" w:cstheme="minorHAnsi"/>
          <w:b/>
          <w:lang w:val="fr-BE"/>
        </w:rPr>
        <w:tab/>
        <w:t>Demande de scission du permis d’environnement</w:t>
      </w:r>
    </w:p>
    <w:p w14:paraId="54F53A96" w14:textId="77777777" w:rsidR="00B758AC" w:rsidRPr="004938DE" w:rsidRDefault="00B758AC" w:rsidP="00B758AC">
      <w:pPr>
        <w:pStyle w:val="AODocTxt"/>
        <w:spacing w:before="0" w:line="240" w:lineRule="auto"/>
        <w:rPr>
          <w:rFonts w:asciiTheme="minorHAnsi" w:hAnsiTheme="minorHAnsi" w:cstheme="minorHAnsi"/>
          <w:lang w:val="fr-BE"/>
        </w:rPr>
      </w:pPr>
    </w:p>
    <w:p w14:paraId="5ED56907" w14:textId="77777777" w:rsidR="00B758AC" w:rsidRPr="004938DE" w:rsidRDefault="00B758AC" w:rsidP="00B758AC">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1</w:t>
      </w:r>
    </w:p>
    <w:p w14:paraId="3C2B17E5" w14:textId="77777777" w:rsidR="00B758AC" w:rsidRPr="004938DE" w:rsidRDefault="00B758AC" w:rsidP="00B758AC">
      <w:pPr>
        <w:pStyle w:val="AODocTxt"/>
        <w:spacing w:before="0" w:line="240" w:lineRule="auto"/>
        <w:rPr>
          <w:rFonts w:asciiTheme="minorHAnsi" w:hAnsiTheme="minorHAnsi" w:cstheme="minorHAnsi"/>
          <w:lang w:val="fr-BE"/>
        </w:rPr>
      </w:pPr>
    </w:p>
    <w:p w14:paraId="5C408AAD" w14:textId="26E2A070" w:rsidR="00B758AC" w:rsidRPr="004938DE" w:rsidRDefault="00B758AC"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Si une des Parties souhaite demander la scission du permis d’environnement </w:t>
      </w:r>
      <w:r w:rsidR="00F40E85" w:rsidRPr="004938DE">
        <w:rPr>
          <w:rFonts w:asciiTheme="minorHAnsi" w:hAnsiTheme="minorHAnsi" w:cstheme="minorHAnsi"/>
          <w:lang w:val="fr-BE"/>
        </w:rPr>
        <w:t xml:space="preserve">pour ce qui la concerne et pour les installations qui lui sont propres, </w:t>
      </w:r>
      <w:r w:rsidRPr="004938DE">
        <w:rPr>
          <w:rFonts w:asciiTheme="minorHAnsi" w:hAnsiTheme="minorHAnsi" w:cstheme="minorHAnsi"/>
          <w:lang w:val="fr-BE"/>
        </w:rPr>
        <w:t>en application de l’article 7</w:t>
      </w:r>
      <w:r w:rsidRPr="004938DE">
        <w:rPr>
          <w:rFonts w:asciiTheme="minorHAnsi" w:hAnsiTheme="minorHAnsi" w:cstheme="minorHAnsi"/>
          <w:i/>
          <w:lang w:val="fr-BE"/>
        </w:rPr>
        <w:t>ter</w:t>
      </w:r>
      <w:r w:rsidRPr="004938DE">
        <w:rPr>
          <w:rFonts w:asciiTheme="minorHAnsi" w:hAnsiTheme="minorHAnsi" w:cstheme="minorHAnsi"/>
          <w:lang w:val="fr-BE"/>
        </w:rPr>
        <w:t xml:space="preserve"> de l’OPE, cette Partie (ci-après, dans le cadre du présent article, la « </w:t>
      </w:r>
      <w:r w:rsidRPr="004938DE">
        <w:rPr>
          <w:rFonts w:asciiTheme="minorHAnsi" w:hAnsiTheme="minorHAnsi" w:cstheme="minorHAnsi"/>
          <w:b/>
          <w:i/>
          <w:lang w:val="fr-BE"/>
        </w:rPr>
        <w:t>Partie demanderesse</w:t>
      </w:r>
      <w:r w:rsidRPr="004938DE">
        <w:rPr>
          <w:rFonts w:asciiTheme="minorHAnsi" w:hAnsiTheme="minorHAnsi" w:cstheme="minorHAnsi"/>
          <w:lang w:val="fr-BE"/>
        </w:rPr>
        <w:t xml:space="preserve"> ») doit en avertir préalablement, par courrier recommandé, les autres Parties et joindre à ce courrier la demande de scission qu’elle a </w:t>
      </w:r>
      <w:r w:rsidR="00F40E85" w:rsidRPr="004938DE">
        <w:rPr>
          <w:rFonts w:asciiTheme="minorHAnsi" w:hAnsiTheme="minorHAnsi" w:cstheme="minorHAnsi"/>
          <w:lang w:val="fr-BE"/>
        </w:rPr>
        <w:t xml:space="preserve">été </w:t>
      </w:r>
      <w:r w:rsidRPr="004938DE">
        <w:rPr>
          <w:rFonts w:asciiTheme="minorHAnsi" w:hAnsiTheme="minorHAnsi" w:cstheme="minorHAnsi"/>
          <w:lang w:val="fr-BE"/>
        </w:rPr>
        <w:t>établie.</w:t>
      </w:r>
    </w:p>
    <w:p w14:paraId="3314EA90" w14:textId="77777777" w:rsidR="00B758AC" w:rsidRPr="004938DE" w:rsidRDefault="00B758AC" w:rsidP="00B758AC">
      <w:pPr>
        <w:pStyle w:val="AODocTxt"/>
        <w:spacing w:before="0" w:line="240" w:lineRule="auto"/>
        <w:rPr>
          <w:rFonts w:asciiTheme="minorHAnsi" w:hAnsiTheme="minorHAnsi" w:cstheme="minorHAnsi"/>
          <w:lang w:val="fr-BE"/>
        </w:rPr>
      </w:pPr>
    </w:p>
    <w:p w14:paraId="44775660" w14:textId="42E2FF94" w:rsidR="00B758AC" w:rsidRPr="004938DE" w:rsidRDefault="00B758AC"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un délai de </w:t>
      </w:r>
      <w:r w:rsidR="0078698D"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78698D" w:rsidRPr="004938DE">
        <w:rPr>
          <w:rFonts w:asciiTheme="minorHAnsi" w:hAnsiTheme="minorHAnsi" w:cstheme="minorHAnsi"/>
          <w:lang w:val="fr-BE"/>
        </w:rPr>
        <w:t>15</w:t>
      </w:r>
      <w:r w:rsidRPr="004938DE">
        <w:rPr>
          <w:rFonts w:asciiTheme="minorHAnsi" w:hAnsiTheme="minorHAnsi" w:cstheme="minorHAnsi"/>
          <w:lang w:val="fr-BE"/>
        </w:rPr>
        <w:t>) jours de calendrier à dater de la réception de la demande de scission, chacune des autres Parties :</w:t>
      </w:r>
    </w:p>
    <w:p w14:paraId="31398654" w14:textId="77777777" w:rsidR="00B758AC" w:rsidRPr="004938DE" w:rsidRDefault="00B758AC" w:rsidP="00B758AC">
      <w:pPr>
        <w:pStyle w:val="AODocTxt"/>
        <w:spacing w:before="0" w:line="240" w:lineRule="auto"/>
        <w:rPr>
          <w:rFonts w:asciiTheme="minorHAnsi" w:hAnsiTheme="minorHAnsi" w:cstheme="minorHAnsi"/>
          <w:lang w:val="fr-BE"/>
        </w:rPr>
      </w:pPr>
    </w:p>
    <w:p w14:paraId="06E31C1C" w14:textId="6362595E" w:rsidR="00B758AC" w:rsidRPr="004938DE" w:rsidRDefault="00B758AC" w:rsidP="00B758AC">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 xml:space="preserve">1° </w:t>
      </w:r>
      <w:r w:rsidRPr="004938DE">
        <w:rPr>
          <w:rFonts w:asciiTheme="minorHAnsi" w:hAnsiTheme="minorHAnsi" w:cstheme="minorHAnsi"/>
          <w:lang w:val="fr-BE"/>
        </w:rPr>
        <w:tab/>
        <w:t xml:space="preserve">soit, complète et signe </w:t>
      </w:r>
      <w:r w:rsidR="00F40E85" w:rsidRPr="004938DE">
        <w:rPr>
          <w:rFonts w:asciiTheme="minorHAnsi" w:hAnsiTheme="minorHAnsi" w:cstheme="minorHAnsi"/>
          <w:lang w:val="fr-BE"/>
        </w:rPr>
        <w:t xml:space="preserve">en son nom et pour son compte propre, </w:t>
      </w:r>
      <w:r w:rsidRPr="004938DE">
        <w:rPr>
          <w:rFonts w:asciiTheme="minorHAnsi" w:hAnsiTheme="minorHAnsi" w:cstheme="minorHAnsi"/>
          <w:lang w:val="fr-BE"/>
        </w:rPr>
        <w:t xml:space="preserve">la demande de scission et la renvoie à la Partie demanderesse. </w:t>
      </w:r>
      <w:r w:rsidR="00F40E85" w:rsidRPr="004938DE">
        <w:rPr>
          <w:rFonts w:asciiTheme="minorHAnsi" w:hAnsiTheme="minorHAnsi" w:cstheme="minorHAnsi"/>
          <w:lang w:val="fr-BE"/>
        </w:rPr>
        <w:t>Cette</w:t>
      </w:r>
      <w:r w:rsidRPr="004938DE">
        <w:rPr>
          <w:rFonts w:asciiTheme="minorHAnsi" w:hAnsiTheme="minorHAnsi" w:cstheme="minorHAnsi"/>
          <w:lang w:val="fr-BE"/>
        </w:rPr>
        <w:t xml:space="preserve"> partie s’engage à fournir tout document indispensable à la recevabilité de la demande de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à suivre activement la procédure d’instruction de la demande, à répondre à toute demande de </w:t>
      </w:r>
      <w:r w:rsidR="00E90704" w:rsidRPr="004938DE">
        <w:rPr>
          <w:rFonts w:asciiTheme="minorHAnsi" w:hAnsiTheme="minorHAnsi" w:cstheme="minorHAnsi"/>
          <w:lang w:val="fr-BE"/>
        </w:rPr>
        <w:t>BE</w:t>
      </w:r>
      <w:r w:rsidRPr="004938DE">
        <w:rPr>
          <w:rFonts w:asciiTheme="minorHAnsi" w:hAnsiTheme="minorHAnsi" w:cstheme="minorHAnsi"/>
          <w:lang w:val="fr-BE"/>
        </w:rPr>
        <w:t xml:space="preserve"> et à accomplir toute démarche utile ou nécessaire à l’obtention de la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du permis d’environnement et à son affichage éventuel ;</w:t>
      </w:r>
    </w:p>
    <w:p w14:paraId="6C35289A" w14:textId="3FBF9F14" w:rsidR="00B758AC" w:rsidRPr="004938DE" w:rsidRDefault="00EA576E" w:rsidP="00B758AC">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2</w:t>
      </w:r>
      <w:r w:rsidR="00B758AC" w:rsidRPr="004938DE">
        <w:rPr>
          <w:rFonts w:asciiTheme="minorHAnsi" w:hAnsiTheme="minorHAnsi" w:cstheme="minorHAnsi"/>
          <w:lang w:val="fr-BE"/>
        </w:rPr>
        <w:t xml:space="preserve">° </w:t>
      </w:r>
      <w:r w:rsidR="00B758AC" w:rsidRPr="004938DE">
        <w:rPr>
          <w:rFonts w:asciiTheme="minorHAnsi" w:hAnsiTheme="minorHAnsi" w:cstheme="minorHAnsi"/>
          <w:lang w:val="fr-BE"/>
        </w:rPr>
        <w:tab/>
        <w:t xml:space="preserve">soit, confère à la Partie demanderesse un mandat afin qu’elle puisse compléter, signer et introduire en son nom et pour son compte la demande de </w:t>
      </w:r>
      <w:r w:rsidR="00C50712" w:rsidRPr="004938DE">
        <w:rPr>
          <w:rFonts w:asciiTheme="minorHAnsi" w:hAnsiTheme="minorHAnsi" w:cstheme="minorHAnsi"/>
          <w:lang w:val="fr-BE"/>
        </w:rPr>
        <w:t>scission</w:t>
      </w:r>
      <w:r w:rsidR="00B758AC" w:rsidRPr="004938DE">
        <w:rPr>
          <w:rFonts w:asciiTheme="minorHAnsi" w:hAnsiTheme="minorHAnsi" w:cstheme="minorHAnsi"/>
          <w:lang w:val="fr-BE"/>
        </w:rPr>
        <w:t xml:space="preserve"> et </w:t>
      </w:r>
      <w:r w:rsidR="009E5CAB" w:rsidRPr="004938DE">
        <w:rPr>
          <w:rFonts w:asciiTheme="minorHAnsi" w:hAnsiTheme="minorHAnsi" w:cstheme="minorHAnsi"/>
          <w:lang w:val="fr-BE"/>
        </w:rPr>
        <w:t xml:space="preserve">accomplir toute démarche utile ou nécessaire à l’obtention de la scission du permis d’environnement et à son affichage éventuel </w:t>
      </w:r>
      <w:r w:rsidR="00B534E3" w:rsidRPr="004938DE">
        <w:rPr>
          <w:rFonts w:asciiTheme="minorHAnsi" w:hAnsiTheme="minorHAnsi" w:cstheme="minorHAnsi"/>
          <w:lang w:val="fr-BE"/>
        </w:rPr>
        <w:t>;</w:t>
      </w:r>
    </w:p>
    <w:p w14:paraId="4E63854B" w14:textId="7037A3E2" w:rsidR="00B758AC" w:rsidRPr="004938DE" w:rsidRDefault="00B534E3" w:rsidP="00B534E3">
      <w:pPr>
        <w:pStyle w:val="AODocTxt"/>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3°</w:t>
      </w:r>
      <w:r w:rsidRPr="004938DE">
        <w:rPr>
          <w:rFonts w:asciiTheme="minorHAnsi" w:hAnsiTheme="minorHAnsi" w:cstheme="minorHAnsi"/>
          <w:lang w:val="fr-BE"/>
        </w:rPr>
        <w:tab/>
        <w:t>s</w:t>
      </w:r>
      <w:r w:rsidR="00EA576E" w:rsidRPr="004938DE">
        <w:rPr>
          <w:rFonts w:asciiTheme="minorHAnsi" w:hAnsiTheme="minorHAnsi" w:cstheme="minorHAnsi"/>
          <w:lang w:val="fr-BE"/>
        </w:rPr>
        <w:t xml:space="preserve">oit expose à la Partie demanderesse, les raisons pour lesquelles elle refuse de compléter et signer la demande de scission. Ce refus ne peut </w:t>
      </w:r>
      <w:r w:rsidRPr="004938DE">
        <w:rPr>
          <w:rFonts w:asciiTheme="minorHAnsi" w:hAnsiTheme="minorHAnsi" w:cstheme="minorHAnsi"/>
          <w:lang w:val="fr-BE"/>
        </w:rPr>
        <w:t xml:space="preserve">être fondé </w:t>
      </w:r>
      <w:r w:rsidR="00EA576E" w:rsidRPr="004938DE">
        <w:rPr>
          <w:rFonts w:asciiTheme="minorHAnsi" w:hAnsiTheme="minorHAnsi" w:cstheme="minorHAnsi"/>
          <w:lang w:val="fr-BE"/>
        </w:rPr>
        <w:t>que sur des justes motifs</w:t>
      </w:r>
      <w:r w:rsidRPr="004938DE">
        <w:rPr>
          <w:rFonts w:asciiTheme="minorHAnsi" w:hAnsiTheme="minorHAnsi" w:cstheme="minorHAnsi"/>
          <w:lang w:val="fr-BE"/>
        </w:rPr>
        <w:t>.</w:t>
      </w:r>
      <w:r w:rsidR="00DF3CAD" w:rsidRPr="004938DE">
        <w:rPr>
          <w:rFonts w:asciiTheme="minorHAnsi" w:hAnsiTheme="minorHAnsi" w:cstheme="minorHAnsi"/>
          <w:lang w:val="fr-BE"/>
        </w:rPr>
        <w:t xml:space="preserve"> Une Partie ne peut refuser la scission sollicitée que si elle démontre que ladite scission engendrera des incidences négative notables sur les installations qu’elle exploite</w:t>
      </w:r>
    </w:p>
    <w:p w14:paraId="420FC538" w14:textId="2EC5ED40" w:rsidR="00EA576E" w:rsidRPr="004938DE" w:rsidRDefault="00EA576E" w:rsidP="00B758AC">
      <w:pPr>
        <w:pStyle w:val="AODocTxt"/>
        <w:spacing w:before="0" w:line="240" w:lineRule="auto"/>
        <w:rPr>
          <w:rFonts w:asciiTheme="minorHAnsi" w:hAnsiTheme="minorHAnsi" w:cstheme="minorHAnsi"/>
          <w:lang w:val="fr-BE"/>
        </w:rPr>
      </w:pPr>
    </w:p>
    <w:p w14:paraId="3F03DB68" w14:textId="0DC2DC6C" w:rsidR="00B534E3" w:rsidRPr="004938DE" w:rsidRDefault="00B534E3" w:rsidP="00B534E3">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les hypothèses visées au 1° et 2°, si la Partie demanderesse </w:t>
      </w:r>
      <w:r w:rsidR="002F4727" w:rsidRPr="004938DE">
        <w:rPr>
          <w:rFonts w:asciiTheme="minorHAnsi" w:hAnsiTheme="minorHAnsi" w:cstheme="minorHAnsi"/>
          <w:lang w:val="fr-BE"/>
        </w:rPr>
        <w:t>a besoin d’</w:t>
      </w:r>
      <w:r w:rsidRPr="004938DE">
        <w:rPr>
          <w:rFonts w:asciiTheme="minorHAnsi" w:hAnsiTheme="minorHAnsi" w:cstheme="minorHAnsi"/>
          <w:lang w:val="fr-BE"/>
        </w:rPr>
        <w:t>une information/un document de cette Partie en vue de compléter la demande de scission, celle-ci s’engage à la/le lui fournir dans un délai de dix (10) jours de calendrier à dater de la réception de cette demande ou à lui exposer, dans le même délai, les raisons pour lesquelles elle ne peut fournir cette information/ce document ou pour lesquelles elle ne peut lui fournir cette information/ce document dans le délai susvisé.</w:t>
      </w:r>
    </w:p>
    <w:p w14:paraId="7A2B7A33" w14:textId="77777777" w:rsidR="00B534E3" w:rsidRPr="004938DE" w:rsidRDefault="00B534E3" w:rsidP="00B758AC">
      <w:pPr>
        <w:pStyle w:val="AODocTxt"/>
        <w:spacing w:before="0" w:line="240" w:lineRule="auto"/>
        <w:rPr>
          <w:rFonts w:asciiTheme="minorHAnsi" w:hAnsiTheme="minorHAnsi" w:cstheme="minorHAnsi"/>
          <w:lang w:val="fr-BE"/>
        </w:rPr>
      </w:pPr>
    </w:p>
    <w:p w14:paraId="5AFD7712" w14:textId="0425BC57" w:rsidR="00B758AC" w:rsidRPr="004938DE" w:rsidRDefault="00B758AC"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A défaut de répondre dans le délai de </w:t>
      </w:r>
      <w:r w:rsidR="0078698D" w:rsidRPr="004938DE">
        <w:rPr>
          <w:rFonts w:asciiTheme="minorHAnsi" w:hAnsiTheme="minorHAnsi" w:cstheme="minorHAnsi"/>
          <w:lang w:val="fr-BE"/>
        </w:rPr>
        <w:t xml:space="preserve">quinze </w:t>
      </w:r>
      <w:r w:rsidRPr="004938DE">
        <w:rPr>
          <w:rFonts w:asciiTheme="minorHAnsi" w:hAnsiTheme="minorHAnsi" w:cstheme="minorHAnsi"/>
          <w:lang w:val="fr-BE"/>
        </w:rPr>
        <w:t>(</w:t>
      </w:r>
      <w:r w:rsidR="0078698D" w:rsidRPr="004938DE">
        <w:rPr>
          <w:rFonts w:asciiTheme="minorHAnsi" w:hAnsiTheme="minorHAnsi" w:cstheme="minorHAnsi"/>
          <w:lang w:val="fr-BE"/>
        </w:rPr>
        <w:t>15</w:t>
      </w:r>
      <w:r w:rsidRPr="004938DE">
        <w:rPr>
          <w:rFonts w:asciiTheme="minorHAnsi" w:hAnsiTheme="minorHAnsi" w:cstheme="minorHAnsi"/>
          <w:lang w:val="fr-BE"/>
        </w:rPr>
        <w:t xml:space="preserve">) jours de calendrier, la Partie défaillante sera considérée comme ayant marqué accord sur la demande de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et ayant donné mandat à la Partie demanderesse, pour compléter, signer et introduire la demande de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en son nom et pour son compte et accomplir tous actes utiles ou nécessaires pendant la procédure d’instruction de la demande et en vue de son affichage éventuel. La Partie défaillante est alors tenue par l’engagement visé </w:t>
      </w:r>
      <w:r w:rsidR="00B534E3" w:rsidRPr="004938DE">
        <w:rPr>
          <w:rFonts w:asciiTheme="minorHAnsi" w:hAnsiTheme="minorHAnsi" w:cstheme="minorHAnsi"/>
          <w:lang w:val="fr-BE"/>
        </w:rPr>
        <w:t>à l’alinéa qui précède</w:t>
      </w:r>
      <w:r w:rsidRPr="004938DE">
        <w:rPr>
          <w:rFonts w:asciiTheme="minorHAnsi" w:hAnsiTheme="minorHAnsi" w:cstheme="minorHAnsi"/>
          <w:lang w:val="fr-BE"/>
        </w:rPr>
        <w:t>.</w:t>
      </w:r>
    </w:p>
    <w:p w14:paraId="1BD44B30" w14:textId="77777777" w:rsidR="0078698D" w:rsidRPr="004938DE" w:rsidRDefault="0078698D" w:rsidP="00B758AC">
      <w:pPr>
        <w:pStyle w:val="AODocTxt"/>
        <w:spacing w:before="0" w:line="240" w:lineRule="auto"/>
        <w:rPr>
          <w:rFonts w:asciiTheme="minorHAnsi" w:hAnsiTheme="minorHAnsi" w:cstheme="minorHAnsi"/>
          <w:lang w:val="fr-BE"/>
        </w:rPr>
      </w:pPr>
    </w:p>
    <w:p w14:paraId="48CDCBCC" w14:textId="4F0B51F3" w:rsidR="00B758AC" w:rsidRPr="004938DE" w:rsidRDefault="007E57D2"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la demande de </w:t>
      </w:r>
      <w:r w:rsidR="007E72C8" w:rsidRPr="004938DE">
        <w:rPr>
          <w:rFonts w:asciiTheme="minorHAnsi" w:hAnsiTheme="minorHAnsi" w:cstheme="minorHAnsi"/>
          <w:lang w:val="fr-BE"/>
        </w:rPr>
        <w:t>scission</w:t>
      </w:r>
      <w:r w:rsidRPr="004938DE">
        <w:rPr>
          <w:rFonts w:asciiTheme="minorHAnsi" w:hAnsiTheme="minorHAnsi" w:cstheme="minorHAnsi"/>
          <w:lang w:val="fr-BE"/>
        </w:rPr>
        <w:t xml:space="preserve"> complétée et signée, la Partie demanderesse l’introduit auprès de BE en application de l’article 7</w:t>
      </w:r>
      <w:r w:rsidRPr="004938DE">
        <w:rPr>
          <w:rFonts w:asciiTheme="minorHAnsi" w:hAnsiTheme="minorHAnsi" w:cstheme="minorHAnsi"/>
          <w:i/>
          <w:lang w:val="fr-BE"/>
        </w:rPr>
        <w:t>ter</w:t>
      </w:r>
      <w:r w:rsidRPr="004938DE">
        <w:rPr>
          <w:rFonts w:asciiTheme="minorHAnsi" w:hAnsiTheme="minorHAnsi" w:cstheme="minorHAnsi"/>
          <w:lang w:val="fr-BE"/>
        </w:rPr>
        <w:t xml:space="preserve"> de l’OPE.</w:t>
      </w:r>
    </w:p>
    <w:p w14:paraId="5B231E61" w14:textId="77777777" w:rsidR="007E57D2" w:rsidRPr="004938DE" w:rsidRDefault="007E57D2" w:rsidP="00B758AC">
      <w:pPr>
        <w:pStyle w:val="AODocTxt"/>
        <w:spacing w:before="0" w:line="240" w:lineRule="auto"/>
        <w:rPr>
          <w:rFonts w:asciiTheme="minorHAnsi" w:hAnsiTheme="minorHAnsi" w:cstheme="minorHAnsi"/>
          <w:lang w:val="fr-BE"/>
        </w:rPr>
      </w:pPr>
    </w:p>
    <w:p w14:paraId="2C6ECB4A" w14:textId="77777777" w:rsidR="0052003C" w:rsidRPr="004938DE" w:rsidRDefault="0052003C" w:rsidP="0052003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Concomitamment à l’introduction de la demande de scission auprès de BE, la Partie demanderesse adresse aux autres Parties copie de la demande de scission tel qu’elle a été introduite auprès de BE.</w:t>
      </w:r>
    </w:p>
    <w:p w14:paraId="3BF54B5F" w14:textId="77777777" w:rsidR="0052003C" w:rsidRPr="004938DE" w:rsidRDefault="0052003C" w:rsidP="00B758AC">
      <w:pPr>
        <w:pStyle w:val="AODocTxt"/>
        <w:spacing w:before="0" w:line="240" w:lineRule="auto"/>
        <w:rPr>
          <w:rFonts w:asciiTheme="minorHAnsi" w:hAnsiTheme="minorHAnsi" w:cstheme="minorHAnsi"/>
          <w:lang w:val="fr-BE"/>
        </w:rPr>
      </w:pPr>
    </w:p>
    <w:p w14:paraId="1A103E48" w14:textId="77777777" w:rsidR="00B758AC" w:rsidRPr="004938DE" w:rsidRDefault="00B758AC" w:rsidP="00B758AC">
      <w:pPr>
        <w:pStyle w:val="AODocTxt"/>
        <w:spacing w:before="0" w:line="240" w:lineRule="auto"/>
        <w:rPr>
          <w:rFonts w:asciiTheme="minorHAnsi" w:hAnsiTheme="minorHAnsi" w:cstheme="minorHAnsi"/>
          <w:i/>
          <w:u w:val="single"/>
          <w:lang w:val="fr-BE"/>
        </w:rPr>
      </w:pPr>
      <w:r w:rsidRPr="004938DE">
        <w:rPr>
          <w:rFonts w:asciiTheme="minorHAnsi" w:hAnsiTheme="minorHAnsi" w:cstheme="minorHAnsi"/>
          <w:i/>
          <w:u w:val="single"/>
          <w:lang w:val="fr-BE"/>
        </w:rPr>
        <w:t>Variante 2</w:t>
      </w:r>
    </w:p>
    <w:p w14:paraId="7C321C94" w14:textId="77777777" w:rsidR="00B758AC" w:rsidRPr="004938DE" w:rsidRDefault="00B758AC" w:rsidP="00B758AC">
      <w:pPr>
        <w:pStyle w:val="AODocTxt"/>
        <w:spacing w:before="0" w:line="240" w:lineRule="auto"/>
        <w:rPr>
          <w:rFonts w:asciiTheme="minorHAnsi" w:hAnsiTheme="minorHAnsi" w:cstheme="minorHAnsi"/>
          <w:lang w:val="fr-BE"/>
        </w:rPr>
      </w:pPr>
    </w:p>
    <w:p w14:paraId="6A70F6AA" w14:textId="2E82B21C" w:rsidR="00B534E3" w:rsidRPr="004938DE" w:rsidRDefault="00B758AC"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Chaque Partie est autorisée à demander la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du permis d’environnement </w:t>
      </w:r>
      <w:r w:rsidR="002F4727" w:rsidRPr="004938DE">
        <w:rPr>
          <w:rFonts w:asciiTheme="minorHAnsi" w:hAnsiTheme="minorHAnsi" w:cstheme="minorHAnsi"/>
          <w:lang w:val="fr-BE"/>
        </w:rPr>
        <w:t xml:space="preserve">pour ce qui la concerne et pour les installations qui lui sont propres </w:t>
      </w:r>
      <w:r w:rsidRPr="004938DE">
        <w:rPr>
          <w:rFonts w:asciiTheme="minorHAnsi" w:hAnsiTheme="minorHAnsi" w:cstheme="minorHAnsi"/>
          <w:lang w:val="fr-BE"/>
        </w:rPr>
        <w:t>en application de l’article 7</w:t>
      </w:r>
      <w:r w:rsidR="00C50712" w:rsidRPr="004938DE">
        <w:rPr>
          <w:rFonts w:asciiTheme="minorHAnsi" w:hAnsiTheme="minorHAnsi" w:cstheme="minorHAnsi"/>
          <w:i/>
          <w:lang w:val="fr-BE"/>
        </w:rPr>
        <w:t>ter</w:t>
      </w:r>
      <w:r w:rsidRPr="004938DE">
        <w:rPr>
          <w:rFonts w:asciiTheme="minorHAnsi" w:hAnsiTheme="minorHAnsi" w:cstheme="minorHAnsi"/>
          <w:lang w:val="fr-BE"/>
        </w:rPr>
        <w:t xml:space="preserve"> de l’OPE. </w:t>
      </w:r>
    </w:p>
    <w:p w14:paraId="6AEE6346" w14:textId="263D84A9" w:rsidR="00B534E3" w:rsidRPr="004938DE" w:rsidRDefault="00B534E3" w:rsidP="00B758AC">
      <w:pPr>
        <w:pStyle w:val="AODocTxt"/>
        <w:spacing w:before="0" w:line="240" w:lineRule="auto"/>
        <w:rPr>
          <w:rFonts w:asciiTheme="minorHAnsi" w:hAnsiTheme="minorHAnsi" w:cstheme="minorHAnsi"/>
          <w:lang w:val="fr-BE"/>
        </w:rPr>
      </w:pPr>
    </w:p>
    <w:p w14:paraId="47E6B757" w14:textId="6B44503C" w:rsidR="00883FEE" w:rsidRPr="004938DE" w:rsidRDefault="00B758AC"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Pour ce faire, </w:t>
      </w:r>
      <w:r w:rsidR="002F4727" w:rsidRPr="004938DE">
        <w:rPr>
          <w:rFonts w:asciiTheme="minorHAnsi" w:hAnsiTheme="minorHAnsi" w:cstheme="minorHAnsi"/>
          <w:lang w:val="fr-BE"/>
        </w:rPr>
        <w:t xml:space="preserve">chaque </w:t>
      </w:r>
      <w:r w:rsidRPr="004938DE">
        <w:rPr>
          <w:rFonts w:asciiTheme="minorHAnsi" w:hAnsiTheme="minorHAnsi" w:cstheme="minorHAnsi"/>
          <w:lang w:val="fr-BE"/>
        </w:rPr>
        <w:t>Partie confère</w:t>
      </w:r>
      <w:r w:rsidR="00BB40CD" w:rsidRPr="004938DE">
        <w:rPr>
          <w:rFonts w:asciiTheme="minorHAnsi" w:hAnsiTheme="minorHAnsi" w:cstheme="minorHAnsi"/>
          <w:lang w:val="fr-BE"/>
        </w:rPr>
        <w:t>, par la Convention,</w:t>
      </w:r>
      <w:r w:rsidR="002F4727" w:rsidRPr="004938DE">
        <w:rPr>
          <w:rFonts w:asciiTheme="minorHAnsi" w:hAnsiTheme="minorHAnsi" w:cstheme="minorHAnsi"/>
          <w:lang w:val="fr-BE"/>
        </w:rPr>
        <w:t xml:space="preserve"> à chacune </w:t>
      </w:r>
      <w:r w:rsidR="00EF496D" w:rsidRPr="004938DE">
        <w:rPr>
          <w:rFonts w:asciiTheme="minorHAnsi" w:hAnsiTheme="minorHAnsi" w:cstheme="minorHAnsi"/>
          <w:lang w:val="fr-BE"/>
        </w:rPr>
        <w:t xml:space="preserve">des autres </w:t>
      </w:r>
      <w:r w:rsidR="00823147" w:rsidRPr="004938DE">
        <w:rPr>
          <w:rFonts w:asciiTheme="minorHAnsi" w:hAnsiTheme="minorHAnsi" w:cstheme="minorHAnsi"/>
          <w:lang w:val="fr-BE"/>
        </w:rPr>
        <w:t>Partie</w:t>
      </w:r>
      <w:r w:rsidR="00B47A39" w:rsidRPr="004938DE">
        <w:rPr>
          <w:rFonts w:asciiTheme="minorHAnsi" w:hAnsiTheme="minorHAnsi" w:cstheme="minorHAnsi"/>
          <w:lang w:val="fr-BE"/>
        </w:rPr>
        <w:t>s</w:t>
      </w:r>
      <w:r w:rsidRPr="004938DE">
        <w:rPr>
          <w:rFonts w:asciiTheme="minorHAnsi" w:hAnsiTheme="minorHAnsi" w:cstheme="minorHAnsi"/>
          <w:lang w:val="fr-BE"/>
        </w:rPr>
        <w:t xml:space="preserve">, un mandat </w:t>
      </w:r>
      <w:r w:rsidR="00031B14" w:rsidRPr="004938DE">
        <w:rPr>
          <w:rFonts w:asciiTheme="minorHAnsi" w:hAnsiTheme="minorHAnsi" w:cstheme="minorHAnsi"/>
          <w:lang w:val="fr-BE"/>
        </w:rPr>
        <w:t xml:space="preserve">spécial exprès et </w:t>
      </w:r>
      <w:r w:rsidRPr="004938DE">
        <w:rPr>
          <w:rFonts w:asciiTheme="minorHAnsi" w:hAnsiTheme="minorHAnsi" w:cstheme="minorHAnsi"/>
          <w:lang w:val="fr-BE"/>
        </w:rPr>
        <w:t xml:space="preserve">irrévocable </w:t>
      </w:r>
      <w:r w:rsidR="00BB40CD" w:rsidRPr="004938DE">
        <w:rPr>
          <w:rFonts w:asciiTheme="minorHAnsi" w:hAnsiTheme="minorHAnsi" w:cstheme="minorHAnsi"/>
          <w:lang w:val="fr-BE"/>
        </w:rPr>
        <w:t xml:space="preserve">pour </w:t>
      </w:r>
      <w:r w:rsidRPr="004938DE">
        <w:rPr>
          <w:rFonts w:asciiTheme="minorHAnsi" w:hAnsiTheme="minorHAnsi" w:cstheme="minorHAnsi"/>
          <w:lang w:val="fr-BE"/>
        </w:rPr>
        <w:t xml:space="preserve">demander la </w:t>
      </w:r>
      <w:r w:rsidR="00C50712" w:rsidRPr="004938DE">
        <w:rPr>
          <w:rFonts w:asciiTheme="minorHAnsi" w:hAnsiTheme="minorHAnsi" w:cstheme="minorHAnsi"/>
          <w:lang w:val="fr-BE"/>
        </w:rPr>
        <w:t xml:space="preserve">scission </w:t>
      </w:r>
      <w:r w:rsidRPr="004938DE">
        <w:rPr>
          <w:rFonts w:asciiTheme="minorHAnsi" w:hAnsiTheme="minorHAnsi" w:cstheme="minorHAnsi"/>
          <w:lang w:val="fr-BE"/>
        </w:rPr>
        <w:t>du permis d’environnement</w:t>
      </w:r>
      <w:r w:rsidR="00B80DFA" w:rsidRPr="004938DE">
        <w:rPr>
          <w:rFonts w:asciiTheme="minorHAnsi" w:hAnsiTheme="minorHAnsi" w:cstheme="minorHAnsi"/>
          <w:lang w:val="fr-BE"/>
        </w:rPr>
        <w:t xml:space="preserve"> </w:t>
      </w:r>
      <w:r w:rsidRPr="004938DE">
        <w:rPr>
          <w:rFonts w:asciiTheme="minorHAnsi" w:hAnsiTheme="minorHAnsi" w:cstheme="minorHAnsi"/>
          <w:lang w:val="fr-BE"/>
        </w:rPr>
        <w:t xml:space="preserve">en vue de compléter, signer et introduire, en </w:t>
      </w:r>
      <w:r w:rsidR="00BB40CD" w:rsidRPr="004938DE">
        <w:rPr>
          <w:rFonts w:asciiTheme="minorHAnsi" w:hAnsiTheme="minorHAnsi" w:cstheme="minorHAnsi"/>
          <w:lang w:val="fr-BE"/>
        </w:rPr>
        <w:t xml:space="preserve">son </w:t>
      </w:r>
      <w:r w:rsidRPr="004938DE">
        <w:rPr>
          <w:rFonts w:asciiTheme="minorHAnsi" w:hAnsiTheme="minorHAnsi" w:cstheme="minorHAnsi"/>
          <w:lang w:val="fr-BE"/>
        </w:rPr>
        <w:t xml:space="preserve">nom et pour </w:t>
      </w:r>
      <w:r w:rsidR="00BB40CD" w:rsidRPr="004938DE">
        <w:rPr>
          <w:rFonts w:asciiTheme="minorHAnsi" w:hAnsiTheme="minorHAnsi" w:cstheme="minorHAnsi"/>
          <w:lang w:val="fr-BE"/>
        </w:rPr>
        <w:t xml:space="preserve">son </w:t>
      </w:r>
      <w:r w:rsidRPr="004938DE">
        <w:rPr>
          <w:rFonts w:asciiTheme="minorHAnsi" w:hAnsiTheme="minorHAnsi" w:cstheme="minorHAnsi"/>
          <w:lang w:val="fr-BE"/>
        </w:rPr>
        <w:t xml:space="preserve">compte, la demande de </w:t>
      </w:r>
      <w:r w:rsidR="00C50712" w:rsidRPr="004938DE">
        <w:rPr>
          <w:rFonts w:asciiTheme="minorHAnsi" w:hAnsiTheme="minorHAnsi" w:cstheme="minorHAnsi"/>
          <w:lang w:val="fr-BE"/>
        </w:rPr>
        <w:t>scission</w:t>
      </w:r>
      <w:r w:rsidRPr="004938DE">
        <w:rPr>
          <w:rFonts w:asciiTheme="minorHAnsi" w:hAnsiTheme="minorHAnsi" w:cstheme="minorHAnsi"/>
          <w:lang w:val="fr-BE"/>
        </w:rPr>
        <w:t>.</w:t>
      </w:r>
      <w:r w:rsidR="008832AD" w:rsidRPr="004938DE">
        <w:rPr>
          <w:rFonts w:asciiTheme="minorHAnsi" w:hAnsiTheme="minorHAnsi" w:cstheme="minorHAnsi"/>
          <w:lang w:val="fr-BE"/>
        </w:rPr>
        <w:t xml:space="preserve"> </w:t>
      </w:r>
    </w:p>
    <w:p w14:paraId="2572C895" w14:textId="77777777" w:rsidR="00883FEE" w:rsidRPr="004938DE" w:rsidRDefault="00883FEE" w:rsidP="00B758AC">
      <w:pPr>
        <w:pStyle w:val="AODocTxt"/>
        <w:spacing w:before="0" w:line="240" w:lineRule="auto"/>
        <w:rPr>
          <w:rFonts w:asciiTheme="minorHAnsi" w:hAnsiTheme="minorHAnsi" w:cstheme="minorHAnsi"/>
          <w:lang w:val="fr-BE"/>
        </w:rPr>
      </w:pPr>
    </w:p>
    <w:p w14:paraId="297F6476" w14:textId="367DE096" w:rsidR="00B758AC" w:rsidRPr="004938DE" w:rsidRDefault="00B47A39"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La Partie qui prend l’initiative de solliciter la scission du permis d’environnement est ci-après, désignée comme la « </w:t>
      </w:r>
      <w:r w:rsidRPr="004938DE">
        <w:rPr>
          <w:rFonts w:asciiTheme="minorHAnsi" w:hAnsiTheme="minorHAnsi" w:cstheme="minorHAnsi"/>
          <w:b/>
          <w:i/>
          <w:lang w:val="fr-BE"/>
        </w:rPr>
        <w:t>Partie demanderesse</w:t>
      </w:r>
      <w:r w:rsidRPr="004938DE">
        <w:rPr>
          <w:rFonts w:asciiTheme="minorHAnsi" w:hAnsiTheme="minorHAnsi" w:cstheme="minorHAnsi"/>
          <w:lang w:val="fr-BE"/>
        </w:rPr>
        <w:t> ».</w:t>
      </w:r>
    </w:p>
    <w:p w14:paraId="4384F199" w14:textId="77777777" w:rsidR="007E57D2" w:rsidRPr="004938DE" w:rsidRDefault="007E57D2" w:rsidP="007E57D2">
      <w:pPr>
        <w:pStyle w:val="AODocTxt"/>
        <w:spacing w:before="0" w:line="240" w:lineRule="auto"/>
        <w:rPr>
          <w:rFonts w:asciiTheme="minorHAnsi" w:hAnsiTheme="minorHAnsi" w:cstheme="minorHAnsi"/>
          <w:lang w:val="fr-BE"/>
        </w:rPr>
      </w:pPr>
    </w:p>
    <w:p w14:paraId="21368FD2" w14:textId="76B97330" w:rsidR="007E57D2" w:rsidRPr="004938DE" w:rsidRDefault="007E57D2" w:rsidP="007E57D2">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Chaque Partie s’engage à fournir tout document indispensable à la recevabilité de la demande de scission, à suivre activement la procédure d’instruction de la demande, à répondre à toute demande de BE et à accomplir toute démarche utile ou nécessaire à l’obtention de la scission du permis d’environnement et à son affichage éventuel.</w:t>
      </w:r>
    </w:p>
    <w:p w14:paraId="173DBEBD" w14:textId="0B4C1FFE" w:rsidR="00B758AC" w:rsidRPr="004938DE" w:rsidRDefault="00B758AC" w:rsidP="00B758AC">
      <w:pPr>
        <w:pStyle w:val="AODocTxt"/>
        <w:spacing w:before="0" w:line="240" w:lineRule="auto"/>
        <w:rPr>
          <w:rFonts w:asciiTheme="minorHAnsi" w:hAnsiTheme="minorHAnsi" w:cstheme="minorHAnsi"/>
          <w:lang w:val="fr-BE"/>
        </w:rPr>
      </w:pPr>
    </w:p>
    <w:p w14:paraId="02740734" w14:textId="0053B936" w:rsidR="007E57D2" w:rsidRPr="004938DE" w:rsidRDefault="007E57D2"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la demande de </w:t>
      </w:r>
      <w:r w:rsidR="007E72C8" w:rsidRPr="004938DE">
        <w:rPr>
          <w:rFonts w:asciiTheme="minorHAnsi" w:hAnsiTheme="minorHAnsi" w:cstheme="minorHAnsi"/>
          <w:lang w:val="fr-BE"/>
        </w:rPr>
        <w:t>scission</w:t>
      </w:r>
      <w:r w:rsidRPr="004938DE">
        <w:rPr>
          <w:rFonts w:asciiTheme="minorHAnsi" w:hAnsiTheme="minorHAnsi" w:cstheme="minorHAnsi"/>
          <w:lang w:val="fr-BE"/>
        </w:rPr>
        <w:t xml:space="preserve"> complétée et signée, la Partie demanderesse l’introduit auprès de BE en application de l’article 7</w:t>
      </w:r>
      <w:r w:rsidRPr="004938DE">
        <w:rPr>
          <w:rFonts w:asciiTheme="minorHAnsi" w:hAnsiTheme="minorHAnsi" w:cstheme="minorHAnsi"/>
          <w:i/>
          <w:lang w:val="fr-BE"/>
        </w:rPr>
        <w:t>ter</w:t>
      </w:r>
      <w:r w:rsidRPr="004938DE">
        <w:rPr>
          <w:rFonts w:asciiTheme="minorHAnsi" w:hAnsiTheme="minorHAnsi" w:cstheme="minorHAnsi"/>
          <w:lang w:val="fr-BE"/>
        </w:rPr>
        <w:t xml:space="preserve"> de l’OPE.</w:t>
      </w:r>
    </w:p>
    <w:p w14:paraId="665F8C6D" w14:textId="77777777" w:rsidR="007E57D2" w:rsidRPr="004938DE" w:rsidRDefault="007E57D2" w:rsidP="00B758AC">
      <w:pPr>
        <w:pStyle w:val="AODocTxt"/>
        <w:spacing w:before="0" w:line="240" w:lineRule="auto"/>
        <w:rPr>
          <w:rFonts w:asciiTheme="minorHAnsi" w:hAnsiTheme="minorHAnsi" w:cstheme="minorHAnsi"/>
          <w:lang w:val="fr-BE"/>
        </w:rPr>
      </w:pPr>
    </w:p>
    <w:p w14:paraId="36CB1128" w14:textId="3E5912C5" w:rsidR="00B758AC" w:rsidRPr="004938DE" w:rsidRDefault="00B758AC" w:rsidP="00B758AC">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Concomitamment à l’introduction de la demande de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auprès de </w:t>
      </w:r>
      <w:r w:rsidR="00B534E3" w:rsidRPr="004938DE">
        <w:rPr>
          <w:rFonts w:asciiTheme="minorHAnsi" w:hAnsiTheme="minorHAnsi" w:cstheme="minorHAnsi"/>
          <w:lang w:val="fr-BE"/>
        </w:rPr>
        <w:t>BE</w:t>
      </w:r>
      <w:r w:rsidRPr="004938DE">
        <w:rPr>
          <w:rFonts w:asciiTheme="minorHAnsi" w:hAnsiTheme="minorHAnsi" w:cstheme="minorHAnsi"/>
          <w:lang w:val="fr-BE"/>
        </w:rPr>
        <w:t xml:space="preserve">, la Partie demanderesse adresse aux autres Parties copie de la demande de </w:t>
      </w:r>
      <w:r w:rsidR="00C50712" w:rsidRPr="004938DE">
        <w:rPr>
          <w:rFonts w:asciiTheme="minorHAnsi" w:hAnsiTheme="minorHAnsi" w:cstheme="minorHAnsi"/>
          <w:lang w:val="fr-BE"/>
        </w:rPr>
        <w:t>scission</w:t>
      </w:r>
      <w:r w:rsidRPr="004938DE">
        <w:rPr>
          <w:rFonts w:asciiTheme="minorHAnsi" w:hAnsiTheme="minorHAnsi" w:cstheme="minorHAnsi"/>
          <w:lang w:val="fr-BE"/>
        </w:rPr>
        <w:t xml:space="preserve"> tel qu’</w:t>
      </w:r>
      <w:r w:rsidR="00823147" w:rsidRPr="004938DE">
        <w:rPr>
          <w:rFonts w:asciiTheme="minorHAnsi" w:hAnsiTheme="minorHAnsi" w:cstheme="minorHAnsi"/>
          <w:lang w:val="fr-BE"/>
        </w:rPr>
        <w:t>elle</w:t>
      </w:r>
      <w:r w:rsidRPr="004938DE">
        <w:rPr>
          <w:rFonts w:asciiTheme="minorHAnsi" w:hAnsiTheme="minorHAnsi" w:cstheme="minorHAnsi"/>
          <w:lang w:val="fr-BE"/>
        </w:rPr>
        <w:t xml:space="preserve"> a été introduite auprès de </w:t>
      </w:r>
      <w:r w:rsidR="00E90704" w:rsidRPr="004938DE">
        <w:rPr>
          <w:rFonts w:asciiTheme="minorHAnsi" w:hAnsiTheme="minorHAnsi" w:cstheme="minorHAnsi"/>
          <w:lang w:val="fr-BE"/>
        </w:rPr>
        <w:t>BE</w:t>
      </w:r>
      <w:r w:rsidRPr="004938DE">
        <w:rPr>
          <w:rFonts w:asciiTheme="minorHAnsi" w:hAnsiTheme="minorHAnsi" w:cstheme="minorHAnsi"/>
          <w:lang w:val="fr-BE"/>
        </w:rPr>
        <w:t>.</w:t>
      </w:r>
    </w:p>
    <w:p w14:paraId="3D7956B1" w14:textId="6C12176C" w:rsidR="00A40CA7" w:rsidRPr="004938DE" w:rsidRDefault="00A40CA7" w:rsidP="00A40CA7">
      <w:pPr>
        <w:pStyle w:val="AODocTxt"/>
        <w:spacing w:before="0" w:line="240" w:lineRule="auto"/>
        <w:rPr>
          <w:rFonts w:asciiTheme="minorHAnsi" w:hAnsiTheme="minorHAnsi" w:cstheme="minorHAnsi"/>
          <w:lang w:val="fr-BE"/>
        </w:rPr>
      </w:pPr>
    </w:p>
    <w:p w14:paraId="24A835C9" w14:textId="77777777" w:rsidR="006C36CA" w:rsidRPr="004938DE" w:rsidRDefault="006C36CA" w:rsidP="00A40CA7">
      <w:pPr>
        <w:pStyle w:val="AODocTxt"/>
        <w:spacing w:before="0" w:line="240" w:lineRule="auto"/>
        <w:rPr>
          <w:rFonts w:asciiTheme="minorHAnsi" w:hAnsiTheme="minorHAnsi" w:cstheme="minorHAnsi"/>
          <w:lang w:val="fr-BE"/>
        </w:rPr>
      </w:pPr>
    </w:p>
    <w:p w14:paraId="72FFA149" w14:textId="66589D86" w:rsidR="00A40CA7" w:rsidRPr="004938DE" w:rsidRDefault="00A40CA7" w:rsidP="00A40CA7">
      <w:pPr>
        <w:pStyle w:val="AODocTxt"/>
        <w:spacing w:before="0" w:line="240" w:lineRule="auto"/>
        <w:rPr>
          <w:rFonts w:asciiTheme="minorHAnsi" w:hAnsiTheme="minorHAnsi" w:cstheme="minorHAnsi"/>
          <w:b/>
          <w:u w:val="single"/>
          <w:lang w:val="fr-BE"/>
        </w:rPr>
      </w:pPr>
      <w:r w:rsidRPr="004938DE">
        <w:rPr>
          <w:rFonts w:asciiTheme="minorHAnsi" w:hAnsiTheme="minorHAnsi" w:cstheme="minorHAnsi"/>
          <w:b/>
          <w:lang w:val="fr-BE"/>
        </w:rPr>
        <w:t xml:space="preserve">Article </w:t>
      </w:r>
      <w:r w:rsidR="0064777D" w:rsidRPr="004938DE">
        <w:rPr>
          <w:rFonts w:asciiTheme="minorHAnsi" w:hAnsiTheme="minorHAnsi" w:cstheme="minorHAnsi"/>
          <w:b/>
          <w:lang w:val="fr-BE"/>
        </w:rPr>
        <w:t>8</w:t>
      </w:r>
      <w:r w:rsidRPr="004938DE">
        <w:rPr>
          <w:rFonts w:asciiTheme="minorHAnsi" w:hAnsiTheme="minorHAnsi" w:cstheme="minorHAnsi"/>
          <w:b/>
          <w:lang w:val="fr-BE"/>
        </w:rPr>
        <w:t xml:space="preserve"> </w:t>
      </w:r>
      <w:r w:rsidRPr="004938DE">
        <w:rPr>
          <w:rFonts w:asciiTheme="minorHAnsi" w:hAnsiTheme="minorHAnsi" w:cstheme="minorHAnsi"/>
          <w:b/>
          <w:lang w:val="fr-BE"/>
        </w:rPr>
        <w:tab/>
        <w:t xml:space="preserve">Cessation </w:t>
      </w:r>
      <w:r w:rsidR="00881991" w:rsidRPr="004938DE">
        <w:rPr>
          <w:rFonts w:asciiTheme="minorHAnsi" w:hAnsiTheme="minorHAnsi" w:cstheme="minorHAnsi"/>
          <w:b/>
          <w:lang w:val="fr-BE"/>
        </w:rPr>
        <w:t xml:space="preserve">totale </w:t>
      </w:r>
      <w:r w:rsidRPr="004938DE">
        <w:rPr>
          <w:rFonts w:asciiTheme="minorHAnsi" w:hAnsiTheme="minorHAnsi" w:cstheme="minorHAnsi"/>
          <w:b/>
          <w:lang w:val="fr-BE"/>
        </w:rPr>
        <w:t>d</w:t>
      </w:r>
      <w:r w:rsidR="00881991" w:rsidRPr="004938DE">
        <w:rPr>
          <w:rFonts w:asciiTheme="minorHAnsi" w:hAnsiTheme="minorHAnsi" w:cstheme="minorHAnsi"/>
          <w:b/>
          <w:lang w:val="fr-BE"/>
        </w:rPr>
        <w:t>’</w:t>
      </w:r>
      <w:r w:rsidRPr="004938DE">
        <w:rPr>
          <w:rFonts w:asciiTheme="minorHAnsi" w:hAnsiTheme="minorHAnsi" w:cstheme="minorHAnsi"/>
          <w:b/>
          <w:lang w:val="fr-BE"/>
        </w:rPr>
        <w:t>activité</w:t>
      </w:r>
    </w:p>
    <w:p w14:paraId="53DB5751" w14:textId="65C0A893" w:rsidR="00A40CA7" w:rsidRPr="004938DE" w:rsidRDefault="00A40CA7" w:rsidP="00A40CA7">
      <w:pPr>
        <w:pStyle w:val="AODocTxt"/>
        <w:spacing w:before="0" w:line="240" w:lineRule="auto"/>
        <w:rPr>
          <w:rFonts w:asciiTheme="minorHAnsi" w:hAnsiTheme="minorHAnsi" w:cstheme="minorHAnsi"/>
          <w:lang w:val="fr-BE"/>
        </w:rPr>
      </w:pPr>
    </w:p>
    <w:p w14:paraId="2B0FF59C" w14:textId="36C706A8" w:rsidR="00BB40CD" w:rsidRPr="004938DE" w:rsidRDefault="00BB40CD" w:rsidP="00A40CA7">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Dans l’hypothèse où les Parties conviendraient de commun accord</w:t>
      </w:r>
      <w:r w:rsidR="00236D19" w:rsidRPr="004938DE">
        <w:rPr>
          <w:rFonts w:asciiTheme="minorHAnsi" w:hAnsiTheme="minorHAnsi" w:cstheme="minorHAnsi"/>
          <w:lang w:val="fr-BE"/>
        </w:rPr>
        <w:t xml:space="preserve"> de cesser l’exploitation de l’ensemble des installations classées visées par le permis d’environnement, elles s’engagent à compléter le « </w:t>
      </w:r>
      <w:r w:rsidR="00236D19" w:rsidRPr="004938DE">
        <w:rPr>
          <w:rFonts w:asciiTheme="minorHAnsi" w:hAnsiTheme="minorHAnsi" w:cstheme="minorHAnsi"/>
          <w:i/>
          <w:lang w:val="fr-BE"/>
        </w:rPr>
        <w:t>formulaire de notification de cessation totale d’activités</w:t>
      </w:r>
      <w:r w:rsidR="00236D19" w:rsidRPr="004938DE">
        <w:rPr>
          <w:rFonts w:asciiTheme="minorHAnsi" w:hAnsiTheme="minorHAnsi" w:cstheme="minorHAnsi"/>
          <w:lang w:val="fr-BE"/>
        </w:rPr>
        <w:t> » (ci-après, dans le cadre du présent article, le « </w:t>
      </w:r>
      <w:r w:rsidR="00236D19" w:rsidRPr="004938DE">
        <w:rPr>
          <w:rFonts w:asciiTheme="minorHAnsi" w:hAnsiTheme="minorHAnsi" w:cstheme="minorHAnsi"/>
          <w:b/>
          <w:i/>
          <w:lang w:val="fr-BE"/>
        </w:rPr>
        <w:t>formulaire</w:t>
      </w:r>
      <w:r w:rsidR="00236D19" w:rsidRPr="004938DE">
        <w:rPr>
          <w:rFonts w:asciiTheme="minorHAnsi" w:hAnsiTheme="minorHAnsi" w:cstheme="minorHAnsi"/>
          <w:b/>
          <w:lang w:val="fr-BE"/>
        </w:rPr>
        <w:t> </w:t>
      </w:r>
      <w:r w:rsidR="00236D19" w:rsidRPr="004938DE">
        <w:rPr>
          <w:rFonts w:asciiTheme="minorHAnsi" w:hAnsiTheme="minorHAnsi" w:cstheme="minorHAnsi"/>
          <w:b/>
          <w:i/>
          <w:lang w:val="fr-BE"/>
        </w:rPr>
        <w:t xml:space="preserve">de cessation </w:t>
      </w:r>
      <w:r w:rsidR="00236D19" w:rsidRPr="004938DE">
        <w:rPr>
          <w:rFonts w:asciiTheme="minorHAnsi" w:hAnsiTheme="minorHAnsi" w:cstheme="minorHAnsi"/>
          <w:lang w:val="fr-BE"/>
        </w:rPr>
        <w:t xml:space="preserve">») dont le modèle est repris </w:t>
      </w:r>
      <w:r w:rsidR="007670B3" w:rsidRPr="004938DE">
        <w:rPr>
          <w:rFonts w:asciiTheme="minorHAnsi" w:hAnsiTheme="minorHAnsi" w:cstheme="minorHAnsi"/>
          <w:lang w:val="fr-BE"/>
        </w:rPr>
        <w:t>sur le site internet de BE (</w:t>
      </w:r>
      <w:hyperlink r:id="rId10" w:history="1">
        <w:r w:rsidR="007670B3" w:rsidRPr="004938DE">
          <w:rPr>
            <w:rStyle w:val="Lienhypertexte"/>
            <w:rFonts w:asciiTheme="minorHAnsi" w:hAnsiTheme="minorHAnsi" w:cstheme="minorHAnsi"/>
            <w:lang w:val="fr-BE"/>
          </w:rPr>
          <w:t>www.environnement.brussels</w:t>
        </w:r>
      </w:hyperlink>
      <w:r w:rsidR="007670B3" w:rsidRPr="004938DE">
        <w:rPr>
          <w:rFonts w:asciiTheme="minorHAnsi" w:hAnsiTheme="minorHAnsi" w:cstheme="minorHAnsi"/>
          <w:lang w:val="fr-BE"/>
        </w:rPr>
        <w:t>)</w:t>
      </w:r>
      <w:r w:rsidR="00236D19" w:rsidRPr="004938DE">
        <w:rPr>
          <w:rFonts w:asciiTheme="minorHAnsi" w:hAnsiTheme="minorHAnsi" w:cstheme="minorHAnsi"/>
          <w:lang w:val="fr-BE"/>
        </w:rPr>
        <w:t>.</w:t>
      </w:r>
    </w:p>
    <w:p w14:paraId="5A2C23F2" w14:textId="11E096AE" w:rsidR="00236D19" w:rsidRPr="004938DE" w:rsidRDefault="00236D19" w:rsidP="00A40CA7">
      <w:pPr>
        <w:pStyle w:val="AODocTxt"/>
        <w:spacing w:before="0" w:line="240" w:lineRule="auto"/>
        <w:rPr>
          <w:rFonts w:asciiTheme="minorHAnsi" w:hAnsiTheme="minorHAnsi" w:cstheme="minorHAnsi"/>
          <w:lang w:val="fr-BE"/>
        </w:rPr>
      </w:pPr>
    </w:p>
    <w:p w14:paraId="62D3217C" w14:textId="154D9C90" w:rsidR="00236D19" w:rsidRPr="004938DE" w:rsidRDefault="003A75B6" w:rsidP="00236D1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En cas d’accord sur une telle cessation totale d’activité</w:t>
      </w:r>
      <w:r w:rsidR="00236D19" w:rsidRPr="004938DE">
        <w:rPr>
          <w:rFonts w:asciiTheme="minorHAnsi" w:hAnsiTheme="minorHAnsi" w:cstheme="minorHAnsi"/>
          <w:lang w:val="fr-BE"/>
        </w:rPr>
        <w:t xml:space="preserve">, chaque Partie </w:t>
      </w:r>
      <w:r w:rsidRPr="004938DE">
        <w:rPr>
          <w:rFonts w:asciiTheme="minorHAnsi" w:hAnsiTheme="minorHAnsi" w:cstheme="minorHAnsi"/>
          <w:lang w:val="fr-BE"/>
        </w:rPr>
        <w:t xml:space="preserve">pourra </w:t>
      </w:r>
      <w:r w:rsidR="00236D19" w:rsidRPr="004938DE">
        <w:rPr>
          <w:rFonts w:asciiTheme="minorHAnsi" w:hAnsiTheme="minorHAnsi" w:cstheme="minorHAnsi"/>
          <w:lang w:val="fr-BE"/>
        </w:rPr>
        <w:t>conf</w:t>
      </w:r>
      <w:r w:rsidRPr="004938DE">
        <w:rPr>
          <w:rFonts w:asciiTheme="minorHAnsi" w:hAnsiTheme="minorHAnsi" w:cstheme="minorHAnsi"/>
          <w:lang w:val="fr-BE"/>
        </w:rPr>
        <w:t>é</w:t>
      </w:r>
      <w:r w:rsidR="00236D19" w:rsidRPr="004938DE">
        <w:rPr>
          <w:rFonts w:asciiTheme="minorHAnsi" w:hAnsiTheme="minorHAnsi" w:cstheme="minorHAnsi"/>
          <w:lang w:val="fr-BE"/>
        </w:rPr>
        <w:t>re</w:t>
      </w:r>
      <w:r w:rsidRPr="004938DE">
        <w:rPr>
          <w:rFonts w:asciiTheme="minorHAnsi" w:hAnsiTheme="minorHAnsi" w:cstheme="minorHAnsi"/>
          <w:lang w:val="fr-BE"/>
        </w:rPr>
        <w:t xml:space="preserve">r </w:t>
      </w:r>
      <w:r w:rsidR="00236D19" w:rsidRPr="004938DE">
        <w:rPr>
          <w:rFonts w:asciiTheme="minorHAnsi" w:hAnsiTheme="minorHAnsi" w:cstheme="minorHAnsi"/>
          <w:lang w:val="fr-BE"/>
        </w:rPr>
        <w:t>à chacune des autres Parties un mandat spécial exprès et irrévocable pour notifier la cessation totale d’activité et compléter, signer et introduire, en son nom et pour son compte, le formulaire de cessation.</w:t>
      </w:r>
    </w:p>
    <w:p w14:paraId="58B87CF8" w14:textId="75642C3F" w:rsidR="00236D19" w:rsidRPr="004938DE" w:rsidRDefault="00236D19" w:rsidP="00236D19">
      <w:pPr>
        <w:pStyle w:val="AODocTxt"/>
        <w:spacing w:before="0" w:line="240" w:lineRule="auto"/>
        <w:rPr>
          <w:rFonts w:asciiTheme="minorHAnsi" w:hAnsiTheme="minorHAnsi" w:cstheme="minorHAnsi"/>
          <w:lang w:val="fr-BE"/>
        </w:rPr>
      </w:pPr>
    </w:p>
    <w:p w14:paraId="389F17A7" w14:textId="6DA3C890" w:rsidR="00236D19" w:rsidRPr="004938DE" w:rsidRDefault="00236D19" w:rsidP="00236D1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Si la Partie prenant l’initiative de la notification nécessite une information/un document d’un autre Partie en vue de compléter le formulaire de cessation, celle-ci s’engage à la/le lui fournir dans un délai de dix (10) jours de calendrier à dater de la réception de cette demande ou à lui exposer, dans le même délai, les raisons pour lesquelles elle ne peut fournir cette information/ce document ou pour lesquelles elle ne peut lui fournir cette information/ce document dans le délai susvisé.</w:t>
      </w:r>
    </w:p>
    <w:p w14:paraId="4A5B282D" w14:textId="77777777" w:rsidR="00236D19" w:rsidRPr="004938DE" w:rsidRDefault="00236D19" w:rsidP="00236D19">
      <w:pPr>
        <w:pStyle w:val="AODocTxt"/>
        <w:spacing w:before="0" w:line="240" w:lineRule="auto"/>
        <w:rPr>
          <w:rFonts w:asciiTheme="minorHAnsi" w:hAnsiTheme="minorHAnsi" w:cstheme="minorHAnsi"/>
          <w:lang w:val="fr-BE"/>
        </w:rPr>
      </w:pPr>
    </w:p>
    <w:p w14:paraId="26211D44" w14:textId="26F50F9B" w:rsidR="00236D19" w:rsidRPr="004938DE" w:rsidRDefault="00236D19" w:rsidP="00236D1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Une fois le formulaire complété et signé, la Partie </w:t>
      </w:r>
      <w:r w:rsidR="003A75B6" w:rsidRPr="004938DE">
        <w:rPr>
          <w:rFonts w:asciiTheme="minorHAnsi" w:hAnsiTheme="minorHAnsi" w:cstheme="minorHAnsi"/>
          <w:lang w:val="fr-BE"/>
        </w:rPr>
        <w:t>ayant pris l’initiative de la notification</w:t>
      </w:r>
      <w:r w:rsidRPr="004938DE">
        <w:rPr>
          <w:rFonts w:asciiTheme="minorHAnsi" w:hAnsiTheme="minorHAnsi" w:cstheme="minorHAnsi"/>
          <w:lang w:val="fr-BE"/>
        </w:rPr>
        <w:t xml:space="preserve"> l’adresse immédiatement à BE en application de l’article 63, § 1</w:t>
      </w:r>
      <w:r w:rsidRPr="004938DE">
        <w:rPr>
          <w:rFonts w:asciiTheme="minorHAnsi" w:hAnsiTheme="minorHAnsi" w:cstheme="minorHAnsi"/>
          <w:vertAlign w:val="superscript"/>
          <w:lang w:val="fr-BE"/>
        </w:rPr>
        <w:t>er</w:t>
      </w:r>
      <w:r w:rsidRPr="004938DE">
        <w:rPr>
          <w:rFonts w:asciiTheme="minorHAnsi" w:hAnsiTheme="minorHAnsi" w:cstheme="minorHAnsi"/>
          <w:lang w:val="fr-BE"/>
        </w:rPr>
        <w:t xml:space="preserve">, 6°, de l’OPE. </w:t>
      </w:r>
    </w:p>
    <w:p w14:paraId="5F6C8827" w14:textId="77777777" w:rsidR="00236D19" w:rsidRPr="004938DE" w:rsidRDefault="00236D19" w:rsidP="00236D19">
      <w:pPr>
        <w:pStyle w:val="AODocTxt"/>
        <w:spacing w:before="0" w:line="240" w:lineRule="auto"/>
        <w:rPr>
          <w:rFonts w:asciiTheme="minorHAnsi" w:hAnsiTheme="minorHAnsi" w:cstheme="minorHAnsi"/>
          <w:lang w:val="fr-BE"/>
        </w:rPr>
      </w:pPr>
    </w:p>
    <w:p w14:paraId="61B020D3" w14:textId="6A723717" w:rsidR="00236D19" w:rsidRPr="004938DE" w:rsidRDefault="00236D19" w:rsidP="00236D19">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Concomitamment à l’envoi de ce formulaire de cessation à BE, </w:t>
      </w:r>
      <w:r w:rsidR="003A75B6" w:rsidRPr="004938DE">
        <w:rPr>
          <w:rFonts w:asciiTheme="minorHAnsi" w:hAnsiTheme="minorHAnsi" w:cstheme="minorHAnsi"/>
          <w:lang w:val="fr-BE"/>
        </w:rPr>
        <w:t xml:space="preserve">cette </w:t>
      </w:r>
      <w:r w:rsidRPr="004938DE">
        <w:rPr>
          <w:rFonts w:asciiTheme="minorHAnsi" w:hAnsiTheme="minorHAnsi" w:cstheme="minorHAnsi"/>
          <w:lang w:val="fr-BE"/>
        </w:rPr>
        <w:t xml:space="preserve">Partie </w:t>
      </w:r>
      <w:r w:rsidR="007C7BC8" w:rsidRPr="004938DE">
        <w:rPr>
          <w:rFonts w:asciiTheme="minorHAnsi" w:hAnsiTheme="minorHAnsi" w:cstheme="minorHAnsi"/>
          <w:lang w:val="fr-BE"/>
        </w:rPr>
        <w:t xml:space="preserve">envoie </w:t>
      </w:r>
      <w:r w:rsidRPr="004938DE">
        <w:rPr>
          <w:rFonts w:asciiTheme="minorHAnsi" w:hAnsiTheme="minorHAnsi" w:cstheme="minorHAnsi"/>
          <w:lang w:val="fr-BE"/>
        </w:rPr>
        <w:t>aux autres Parties copie du formulaire de cessation tel qu’il a été adressé à BE.</w:t>
      </w:r>
    </w:p>
    <w:p w14:paraId="636BCB33" w14:textId="77777777" w:rsidR="004938DE" w:rsidRDefault="004938DE" w:rsidP="00A40CA7">
      <w:pPr>
        <w:pStyle w:val="AODocTxt"/>
        <w:spacing w:before="0" w:line="240" w:lineRule="auto"/>
        <w:rPr>
          <w:rFonts w:asciiTheme="minorHAnsi" w:hAnsiTheme="minorHAnsi" w:cstheme="minorHAnsi"/>
          <w:lang w:val="fr-BE"/>
        </w:rPr>
      </w:pPr>
    </w:p>
    <w:p w14:paraId="27A60F0E" w14:textId="77777777" w:rsidR="004938DE" w:rsidRDefault="004938DE">
      <w:pPr>
        <w:spacing w:after="160" w:line="259" w:lineRule="auto"/>
        <w:rPr>
          <w:rFonts w:asciiTheme="minorHAnsi" w:hAnsiTheme="minorHAnsi" w:cstheme="minorHAnsi"/>
          <w:lang w:val="fr-BE"/>
        </w:rPr>
      </w:pPr>
      <w:r>
        <w:rPr>
          <w:rFonts w:asciiTheme="minorHAnsi" w:hAnsiTheme="minorHAnsi" w:cstheme="minorHAnsi"/>
          <w:lang w:val="fr-BE"/>
        </w:rPr>
        <w:br w:type="page"/>
      </w:r>
    </w:p>
    <w:p w14:paraId="2A16FECD" w14:textId="16070DB8" w:rsidR="00BC2C6A" w:rsidRPr="004938DE" w:rsidRDefault="00BC2C6A" w:rsidP="00A40CA7">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Article 9</w:t>
      </w:r>
      <w:r w:rsidRPr="004938DE">
        <w:rPr>
          <w:rFonts w:asciiTheme="minorHAnsi" w:hAnsiTheme="minorHAnsi" w:cstheme="minorHAnsi"/>
          <w:b/>
          <w:lang w:val="fr-BE"/>
        </w:rPr>
        <w:tab/>
        <w:t xml:space="preserve">Modifications des conditions du permis d’environnement </w:t>
      </w:r>
      <w:bookmarkStart w:id="0" w:name="_GoBack"/>
      <w:bookmarkEnd w:id="0"/>
    </w:p>
    <w:p w14:paraId="2FF487B7" w14:textId="78977A32" w:rsidR="00BC2C6A" w:rsidRPr="004938DE" w:rsidRDefault="00BC2C6A" w:rsidP="00A40CA7">
      <w:pPr>
        <w:pStyle w:val="AODocTxt"/>
        <w:spacing w:before="0" w:line="240" w:lineRule="auto"/>
        <w:rPr>
          <w:rFonts w:asciiTheme="minorHAnsi" w:hAnsiTheme="minorHAnsi" w:cstheme="minorHAnsi"/>
          <w:b/>
          <w:lang w:val="fr-BE"/>
        </w:rPr>
      </w:pPr>
    </w:p>
    <w:p w14:paraId="6637CE44" w14:textId="5FD682A6" w:rsidR="00BC2C6A" w:rsidRPr="004938DE" w:rsidRDefault="00500C3B" w:rsidP="00A40CA7">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Dans l’hypothèse où BE déciderait de modifier les conditions du permis d’environnement</w:t>
      </w:r>
      <w:r w:rsidR="0098587D" w:rsidRPr="004938DE">
        <w:rPr>
          <w:rFonts w:asciiTheme="minorHAnsi" w:hAnsiTheme="minorHAnsi" w:cstheme="minorHAnsi"/>
          <w:lang w:val="fr-BE"/>
        </w:rPr>
        <w:t xml:space="preserve"> en vertu de l’article 64 de l’OPE</w:t>
      </w:r>
      <w:r w:rsidRPr="004938DE">
        <w:rPr>
          <w:rFonts w:asciiTheme="minorHAnsi" w:hAnsiTheme="minorHAnsi" w:cstheme="minorHAnsi"/>
          <w:lang w:val="fr-BE"/>
        </w:rPr>
        <w:t>, les Parties concernées par les conditions dont la modification est annoncée se concerteront sur les observations qu’elles souhaitent faire valoir, oralement ou par écrit, à BE.</w:t>
      </w:r>
    </w:p>
    <w:p w14:paraId="318FD7F8" w14:textId="74F89CC6" w:rsidR="00500C3B" w:rsidRPr="004938DE" w:rsidRDefault="00500C3B" w:rsidP="00A40CA7">
      <w:pPr>
        <w:pStyle w:val="AODocTxt"/>
        <w:spacing w:before="0" w:line="240" w:lineRule="auto"/>
        <w:rPr>
          <w:rFonts w:asciiTheme="minorHAnsi" w:hAnsiTheme="minorHAnsi" w:cstheme="minorHAnsi"/>
          <w:lang w:val="fr-BE"/>
        </w:rPr>
      </w:pPr>
    </w:p>
    <w:p w14:paraId="61183D44" w14:textId="716E5F42" w:rsidR="008D0B06" w:rsidRPr="004938DE" w:rsidRDefault="008D0B06" w:rsidP="00A40CA7">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Ces Parties décideront de commun accord, le cas échéant, d’introduire un recours </w:t>
      </w:r>
      <w:r w:rsidR="00D87C50" w:rsidRPr="004938DE">
        <w:rPr>
          <w:rFonts w:asciiTheme="minorHAnsi" w:hAnsiTheme="minorHAnsi" w:cstheme="minorHAnsi"/>
          <w:lang w:val="fr-BE"/>
        </w:rPr>
        <w:t xml:space="preserve">administratif ou juridictionnel </w:t>
      </w:r>
      <w:r w:rsidRPr="004938DE">
        <w:rPr>
          <w:rFonts w:asciiTheme="minorHAnsi" w:hAnsiTheme="minorHAnsi" w:cstheme="minorHAnsi"/>
          <w:lang w:val="fr-BE"/>
        </w:rPr>
        <w:t xml:space="preserve">à l’encontre de </w:t>
      </w:r>
      <w:r w:rsidR="00D87C50" w:rsidRPr="004938DE">
        <w:rPr>
          <w:rFonts w:asciiTheme="minorHAnsi" w:hAnsiTheme="minorHAnsi" w:cstheme="minorHAnsi"/>
          <w:lang w:val="fr-BE"/>
        </w:rPr>
        <w:t xml:space="preserve">toute décision </w:t>
      </w:r>
      <w:r w:rsidRPr="004938DE">
        <w:rPr>
          <w:rFonts w:asciiTheme="minorHAnsi" w:hAnsiTheme="minorHAnsi" w:cstheme="minorHAnsi"/>
          <w:lang w:val="fr-BE"/>
        </w:rPr>
        <w:t>portant modification des conditions d’exploitation.</w:t>
      </w:r>
    </w:p>
    <w:p w14:paraId="47B98D83" w14:textId="0F842435" w:rsidR="00500C3B" w:rsidRPr="004938DE" w:rsidRDefault="00500C3B" w:rsidP="00A40CA7">
      <w:pPr>
        <w:pStyle w:val="AODocTxt"/>
        <w:spacing w:before="0" w:line="240" w:lineRule="auto"/>
        <w:rPr>
          <w:rFonts w:asciiTheme="minorHAnsi" w:hAnsiTheme="minorHAnsi" w:cstheme="minorHAnsi"/>
          <w:lang w:val="fr-BE"/>
        </w:rPr>
      </w:pPr>
    </w:p>
    <w:p w14:paraId="620BBA2E" w14:textId="5AA7CA8C" w:rsidR="008D0B06" w:rsidRPr="004938DE" w:rsidRDefault="008D0B06" w:rsidP="008D0B06">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Les Parties concernées pourront conférer un mandat à l’une d’entre elles en vue d’adresser, en leur nom collectif et pour leur compte, lesdites observations ou d’introduire un recours à l’encontre de la décision de BE</w:t>
      </w:r>
      <w:r w:rsidR="0052003C" w:rsidRPr="004938DE">
        <w:rPr>
          <w:rFonts w:asciiTheme="minorHAnsi" w:hAnsiTheme="minorHAnsi" w:cstheme="minorHAnsi"/>
          <w:lang w:val="fr-BE"/>
        </w:rPr>
        <w:t xml:space="preserve">, ainsi que </w:t>
      </w:r>
      <w:r w:rsidRPr="004938DE">
        <w:rPr>
          <w:rFonts w:asciiTheme="minorHAnsi" w:hAnsiTheme="minorHAnsi" w:cstheme="minorHAnsi"/>
          <w:lang w:val="fr-BE"/>
        </w:rPr>
        <w:t>tout recours administratif ou juridictionnel successif.</w:t>
      </w:r>
    </w:p>
    <w:p w14:paraId="5B6DAEFD" w14:textId="77777777" w:rsidR="008D0B06" w:rsidRPr="004938DE" w:rsidRDefault="008D0B06" w:rsidP="00A40CA7">
      <w:pPr>
        <w:pStyle w:val="AODocTxt"/>
        <w:spacing w:before="0" w:line="240" w:lineRule="auto"/>
        <w:rPr>
          <w:rFonts w:asciiTheme="minorHAnsi" w:hAnsiTheme="minorHAnsi" w:cstheme="minorHAnsi"/>
          <w:lang w:val="fr-BE"/>
        </w:rPr>
      </w:pPr>
    </w:p>
    <w:p w14:paraId="71C33308" w14:textId="53608EC2" w:rsidR="00D87C50" w:rsidRPr="004938DE" w:rsidRDefault="00D87C50" w:rsidP="00A40CA7">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Chaque Partie est, par ailleurs, autorisée à solliciter seule </w:t>
      </w:r>
      <w:r w:rsidR="0098587D" w:rsidRPr="004938DE">
        <w:rPr>
          <w:rFonts w:asciiTheme="minorHAnsi" w:hAnsiTheme="minorHAnsi" w:cstheme="minorHAnsi"/>
          <w:lang w:val="fr-BE"/>
        </w:rPr>
        <w:t>auprès de</w:t>
      </w:r>
      <w:r w:rsidRPr="004938DE">
        <w:rPr>
          <w:rFonts w:asciiTheme="minorHAnsi" w:hAnsiTheme="minorHAnsi" w:cstheme="minorHAnsi"/>
          <w:lang w:val="fr-BE"/>
        </w:rPr>
        <w:t xml:space="preserve"> BE une modification des conditions d’exploitation du permis qui concerne exclusivement les installations qu’elle exploite seule.</w:t>
      </w:r>
    </w:p>
    <w:p w14:paraId="54C39BE1" w14:textId="5DAF07A5" w:rsidR="00D87C50" w:rsidRPr="004938DE" w:rsidRDefault="00D87C50" w:rsidP="00A40CA7">
      <w:pPr>
        <w:pStyle w:val="AODocTxt"/>
        <w:spacing w:before="0" w:line="240" w:lineRule="auto"/>
        <w:rPr>
          <w:rFonts w:asciiTheme="minorHAnsi" w:hAnsiTheme="minorHAnsi" w:cstheme="minorHAnsi"/>
          <w:lang w:val="fr-BE"/>
        </w:rPr>
      </w:pPr>
    </w:p>
    <w:p w14:paraId="75E17FDA" w14:textId="77777777" w:rsidR="005910CF" w:rsidRPr="004938DE" w:rsidRDefault="005910CF" w:rsidP="00A40CA7">
      <w:pPr>
        <w:pStyle w:val="AODocTxt"/>
        <w:spacing w:before="0" w:line="240" w:lineRule="auto"/>
        <w:rPr>
          <w:rFonts w:asciiTheme="minorHAnsi" w:hAnsiTheme="minorHAnsi" w:cstheme="minorHAnsi"/>
          <w:lang w:val="fr-BE"/>
        </w:rPr>
      </w:pPr>
    </w:p>
    <w:p w14:paraId="0A6A0E71" w14:textId="008D8A84" w:rsidR="00BC2C6A" w:rsidRPr="004938DE" w:rsidRDefault="0098587D" w:rsidP="00A40CA7">
      <w:pPr>
        <w:pStyle w:val="AODocTxt"/>
        <w:spacing w:before="0" w:line="240" w:lineRule="auto"/>
        <w:rPr>
          <w:rFonts w:asciiTheme="minorHAnsi" w:hAnsiTheme="minorHAnsi" w:cstheme="minorHAnsi"/>
          <w:b/>
          <w:lang w:val="fr-BE"/>
        </w:rPr>
      </w:pPr>
      <w:r w:rsidRPr="004938DE">
        <w:rPr>
          <w:rFonts w:asciiTheme="minorHAnsi" w:hAnsiTheme="minorHAnsi" w:cstheme="minorHAnsi"/>
          <w:b/>
          <w:lang w:val="fr-BE"/>
        </w:rPr>
        <w:t>Article 10</w:t>
      </w:r>
      <w:r w:rsidRPr="004938DE">
        <w:rPr>
          <w:rFonts w:asciiTheme="minorHAnsi" w:hAnsiTheme="minorHAnsi" w:cstheme="minorHAnsi"/>
          <w:b/>
          <w:lang w:val="fr-BE"/>
        </w:rPr>
        <w:tab/>
        <w:t>Suspension ou retrait du permis</w:t>
      </w:r>
    </w:p>
    <w:p w14:paraId="51079257" w14:textId="70300CC5" w:rsidR="0098587D" w:rsidRPr="004938DE" w:rsidRDefault="0098587D" w:rsidP="00A40CA7">
      <w:pPr>
        <w:pStyle w:val="AODocTxt"/>
        <w:spacing w:before="0" w:line="240" w:lineRule="auto"/>
        <w:rPr>
          <w:rFonts w:asciiTheme="minorHAnsi" w:hAnsiTheme="minorHAnsi" w:cstheme="minorHAnsi"/>
          <w:b/>
          <w:lang w:val="fr-BE"/>
        </w:rPr>
      </w:pPr>
    </w:p>
    <w:p w14:paraId="3B5FB100" w14:textId="588EE3BB" w:rsidR="0098587D" w:rsidRPr="004938DE" w:rsidRDefault="0098587D" w:rsidP="00A40CA7">
      <w:pPr>
        <w:pStyle w:val="AODocTxt"/>
        <w:spacing w:before="0" w:line="240" w:lineRule="auto"/>
        <w:rPr>
          <w:rFonts w:asciiTheme="minorHAnsi" w:hAnsiTheme="minorHAnsi" w:cstheme="minorHAnsi"/>
          <w:lang w:val="fr-BE"/>
        </w:rPr>
      </w:pPr>
      <w:r w:rsidRPr="004938DE">
        <w:rPr>
          <w:rFonts w:asciiTheme="minorHAnsi" w:hAnsiTheme="minorHAnsi" w:cstheme="minorHAnsi"/>
          <w:lang w:val="fr-BE"/>
        </w:rPr>
        <w:t xml:space="preserve">Dans l’hypothèse où BE envisagerait de suspendre ou </w:t>
      </w:r>
      <w:r w:rsidR="007C7BC8" w:rsidRPr="004938DE">
        <w:rPr>
          <w:rFonts w:asciiTheme="minorHAnsi" w:hAnsiTheme="minorHAnsi" w:cstheme="minorHAnsi"/>
          <w:lang w:val="fr-BE"/>
        </w:rPr>
        <w:t>retirer</w:t>
      </w:r>
      <w:r w:rsidRPr="004938DE">
        <w:rPr>
          <w:rFonts w:asciiTheme="minorHAnsi" w:hAnsiTheme="minorHAnsi" w:cstheme="minorHAnsi"/>
          <w:lang w:val="fr-BE"/>
        </w:rPr>
        <w:t xml:space="preserve"> le permis d’environnement en application de l’article 65 de l’OPE :</w:t>
      </w:r>
    </w:p>
    <w:p w14:paraId="6FEF7286" w14:textId="77777777" w:rsidR="0098587D" w:rsidRPr="004938DE" w:rsidRDefault="0098587D" w:rsidP="00A40CA7">
      <w:pPr>
        <w:pStyle w:val="AODocTxt"/>
        <w:spacing w:before="0" w:line="240" w:lineRule="auto"/>
        <w:rPr>
          <w:rFonts w:asciiTheme="minorHAnsi" w:hAnsiTheme="minorHAnsi" w:cstheme="minorHAnsi"/>
          <w:lang w:val="fr-BE"/>
        </w:rPr>
      </w:pPr>
    </w:p>
    <w:p w14:paraId="70C24505" w14:textId="123A1E78" w:rsidR="00030D19" w:rsidRPr="004938DE" w:rsidRDefault="00030D19" w:rsidP="00030D19">
      <w:pPr>
        <w:pStyle w:val="AODocTxt"/>
        <w:numPr>
          <w:ilvl w:val="0"/>
          <w:numId w:val="17"/>
        </w:numPr>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S</w:t>
      </w:r>
      <w:r w:rsidR="0098587D" w:rsidRPr="004938DE">
        <w:rPr>
          <w:rFonts w:asciiTheme="minorHAnsi" w:hAnsiTheme="minorHAnsi" w:cstheme="minorHAnsi"/>
          <w:lang w:val="fr-BE"/>
        </w:rPr>
        <w:t xml:space="preserve">i la mesure envisagée ne porte que sur les installations de l’une des Parties précisément, il appartiendra à cette Partie de </w:t>
      </w:r>
      <w:r w:rsidRPr="004938DE">
        <w:rPr>
          <w:rFonts w:asciiTheme="minorHAnsi" w:hAnsiTheme="minorHAnsi" w:cstheme="minorHAnsi"/>
          <w:lang w:val="fr-BE"/>
        </w:rPr>
        <w:t>faire voir seule ses observations orales ou écrites sur ladite mesure. Cette Partie garantit les autres Parties au cas où la suspension ou le retrait porterait par voie de conséquence sur des installations communes ;</w:t>
      </w:r>
    </w:p>
    <w:p w14:paraId="5AAF984A" w14:textId="77777777" w:rsidR="00030D19" w:rsidRPr="004938DE" w:rsidRDefault="00030D19" w:rsidP="00030D19">
      <w:pPr>
        <w:pStyle w:val="AODocTxt"/>
        <w:spacing w:before="0" w:line="240" w:lineRule="auto"/>
        <w:ind w:left="567" w:hanging="567"/>
        <w:rPr>
          <w:rFonts w:asciiTheme="minorHAnsi" w:hAnsiTheme="minorHAnsi" w:cstheme="minorHAnsi"/>
          <w:lang w:val="fr-BE"/>
        </w:rPr>
      </w:pPr>
    </w:p>
    <w:p w14:paraId="6C201AC6" w14:textId="77777777" w:rsidR="00030D19" w:rsidRPr="004938DE" w:rsidRDefault="00030D19" w:rsidP="00030D19">
      <w:pPr>
        <w:pStyle w:val="AODocTxt"/>
        <w:numPr>
          <w:ilvl w:val="0"/>
          <w:numId w:val="17"/>
        </w:numPr>
        <w:spacing w:before="0" w:line="240" w:lineRule="auto"/>
        <w:ind w:left="567" w:hanging="567"/>
        <w:rPr>
          <w:rFonts w:asciiTheme="minorHAnsi" w:hAnsiTheme="minorHAnsi" w:cstheme="minorHAnsi"/>
          <w:lang w:val="fr-BE"/>
        </w:rPr>
      </w:pPr>
      <w:r w:rsidRPr="004938DE">
        <w:rPr>
          <w:rFonts w:asciiTheme="minorHAnsi" w:hAnsiTheme="minorHAnsi" w:cstheme="minorHAnsi"/>
          <w:lang w:val="fr-BE"/>
        </w:rPr>
        <w:t>Si la mesure envisagée porte sur des installations communes, les Partis agiront ensemble et se concerteront sur les observations orales ou écrites à faire valoir à BE.</w:t>
      </w:r>
    </w:p>
    <w:p w14:paraId="163C02DD" w14:textId="7373F0CA" w:rsidR="0098587D" w:rsidRPr="004938DE" w:rsidRDefault="0098587D" w:rsidP="00A40CA7">
      <w:pPr>
        <w:pStyle w:val="AODocTxt"/>
        <w:spacing w:before="0" w:line="240" w:lineRule="auto"/>
        <w:rPr>
          <w:rFonts w:asciiTheme="minorHAnsi" w:hAnsiTheme="minorHAnsi" w:cstheme="minorHAnsi"/>
          <w:lang w:val="fr-BE"/>
        </w:rPr>
      </w:pPr>
    </w:p>
    <w:p w14:paraId="072F2BAB" w14:textId="77777777" w:rsidR="0098587D" w:rsidRPr="004938DE" w:rsidRDefault="0098587D" w:rsidP="00A40CA7">
      <w:pPr>
        <w:pStyle w:val="AODocTxt"/>
        <w:spacing w:before="0" w:line="240" w:lineRule="auto"/>
        <w:rPr>
          <w:rFonts w:asciiTheme="minorHAnsi" w:hAnsiTheme="minorHAnsi" w:cstheme="minorHAnsi"/>
          <w:b/>
          <w:lang w:val="fr-BE"/>
        </w:rPr>
      </w:pPr>
    </w:p>
    <w:p w14:paraId="4EAE3179" w14:textId="5D741D7B" w:rsidR="00A40CA7" w:rsidRPr="004938DE" w:rsidRDefault="0090757A" w:rsidP="009A12B0">
      <w:pPr>
        <w:jc w:val="both"/>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11</w:t>
      </w:r>
      <w:r w:rsidRPr="004938DE">
        <w:rPr>
          <w:rFonts w:asciiTheme="minorHAnsi" w:eastAsia="Calibri" w:hAnsiTheme="minorHAnsi" w:cstheme="minorHAnsi"/>
          <w:b/>
          <w:lang w:val="fr-BE"/>
        </w:rPr>
        <w:tab/>
      </w:r>
      <w:r w:rsidR="005B2B85" w:rsidRPr="004938DE">
        <w:rPr>
          <w:rFonts w:asciiTheme="minorHAnsi" w:eastAsia="Calibri" w:hAnsiTheme="minorHAnsi" w:cstheme="minorHAnsi"/>
          <w:b/>
          <w:lang w:val="fr-BE"/>
        </w:rPr>
        <w:t>N</w:t>
      </w:r>
      <w:r w:rsidRPr="004938DE">
        <w:rPr>
          <w:rFonts w:asciiTheme="minorHAnsi" w:eastAsia="Calibri" w:hAnsiTheme="minorHAnsi" w:cstheme="minorHAnsi"/>
          <w:b/>
          <w:lang w:val="fr-BE"/>
        </w:rPr>
        <w:t>otifications à BE</w:t>
      </w:r>
    </w:p>
    <w:p w14:paraId="60B5F27B" w14:textId="77777777" w:rsidR="0090757A" w:rsidRPr="004938DE" w:rsidRDefault="0090757A" w:rsidP="009A12B0">
      <w:pPr>
        <w:jc w:val="both"/>
        <w:rPr>
          <w:rFonts w:asciiTheme="minorHAnsi" w:eastAsia="Calibri" w:hAnsiTheme="minorHAnsi" w:cstheme="minorHAnsi"/>
          <w:b/>
          <w:lang w:val="fr-BE"/>
        </w:rPr>
      </w:pPr>
    </w:p>
    <w:p w14:paraId="7E7AB2F8" w14:textId="6B59B884" w:rsidR="0090757A" w:rsidRPr="004938DE" w:rsidRDefault="0076227B"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Chaque</w:t>
      </w:r>
      <w:r w:rsidR="0090757A" w:rsidRPr="004938DE">
        <w:rPr>
          <w:rFonts w:asciiTheme="minorHAnsi" w:eastAsia="Calibri" w:hAnsiTheme="minorHAnsi" w:cstheme="minorHAnsi"/>
          <w:lang w:val="fr-BE"/>
        </w:rPr>
        <w:t xml:space="preserve"> Partie </w:t>
      </w:r>
      <w:r w:rsidRPr="004938DE">
        <w:rPr>
          <w:rFonts w:asciiTheme="minorHAnsi" w:eastAsia="Calibri" w:hAnsiTheme="minorHAnsi" w:cstheme="minorHAnsi"/>
          <w:lang w:val="fr-BE"/>
        </w:rPr>
        <w:t>à l’origine d</w:t>
      </w:r>
      <w:r w:rsidR="00C37891" w:rsidRPr="004938DE">
        <w:rPr>
          <w:rFonts w:asciiTheme="minorHAnsi" w:eastAsia="Calibri" w:hAnsiTheme="minorHAnsi" w:cstheme="minorHAnsi"/>
          <w:lang w:val="fr-BE"/>
        </w:rPr>
        <w:t xml:space="preserve">u </w:t>
      </w:r>
      <w:r w:rsidRPr="004938DE">
        <w:rPr>
          <w:rFonts w:asciiTheme="minorHAnsi" w:eastAsia="Calibri" w:hAnsiTheme="minorHAnsi" w:cstheme="minorHAnsi"/>
          <w:lang w:val="fr-BE"/>
        </w:rPr>
        <w:t>changement d'une des données ou des conditions figurant dans le dossier de demande ou dans le permis d'environnement, intervenus depuis la délivrance de ce permis</w:t>
      </w:r>
      <w:r w:rsidR="00C37891" w:rsidRPr="004938DE">
        <w:rPr>
          <w:rFonts w:asciiTheme="minorHAnsi" w:eastAsia="Calibri" w:hAnsiTheme="minorHAnsi" w:cstheme="minorHAnsi"/>
          <w:lang w:val="fr-BE"/>
        </w:rPr>
        <w:t>, s’engage à le signaler immédiatement BE</w:t>
      </w:r>
      <w:r w:rsidR="00111BBF" w:rsidRPr="004938DE">
        <w:rPr>
          <w:rFonts w:asciiTheme="minorHAnsi" w:eastAsia="Calibri" w:hAnsiTheme="minorHAnsi" w:cstheme="minorHAnsi"/>
          <w:lang w:val="fr-BE"/>
        </w:rPr>
        <w:t>.</w:t>
      </w:r>
    </w:p>
    <w:p w14:paraId="720E9650" w14:textId="77777777" w:rsidR="00C37891" w:rsidRPr="004938DE" w:rsidRDefault="00C37891" w:rsidP="009A12B0">
      <w:pPr>
        <w:jc w:val="both"/>
        <w:rPr>
          <w:rFonts w:asciiTheme="minorHAnsi" w:eastAsia="Calibri" w:hAnsiTheme="minorHAnsi" w:cstheme="minorHAnsi"/>
          <w:lang w:val="fr-BE"/>
        </w:rPr>
      </w:pPr>
    </w:p>
    <w:p w14:paraId="218FDD63" w14:textId="66AA5A25" w:rsidR="00111BBF" w:rsidRPr="004938DE" w:rsidRDefault="0076227B"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Copie de la lettre adressée à BE est concomitamment envoyée en copie aux autres Parties.</w:t>
      </w:r>
      <w:r w:rsidR="00111BBF" w:rsidRPr="004938DE">
        <w:rPr>
          <w:rFonts w:asciiTheme="minorHAnsi" w:eastAsia="Calibri" w:hAnsiTheme="minorHAnsi" w:cstheme="minorHAnsi"/>
          <w:lang w:val="fr-BE"/>
        </w:rPr>
        <w:t xml:space="preserve"> </w:t>
      </w:r>
    </w:p>
    <w:p w14:paraId="5A108212" w14:textId="77777777" w:rsidR="0090757A" w:rsidRPr="004938DE" w:rsidRDefault="0090757A" w:rsidP="009A12B0">
      <w:pPr>
        <w:jc w:val="both"/>
        <w:rPr>
          <w:rFonts w:asciiTheme="minorHAnsi" w:eastAsia="Calibri" w:hAnsiTheme="minorHAnsi" w:cstheme="minorHAnsi"/>
          <w:b/>
          <w:lang w:val="fr-BE"/>
        </w:rPr>
      </w:pPr>
    </w:p>
    <w:p w14:paraId="307323B7" w14:textId="75C460BE" w:rsidR="00C37891" w:rsidRPr="004938DE" w:rsidRDefault="00C37891" w:rsidP="009A12B0">
      <w:pPr>
        <w:jc w:val="both"/>
        <w:rPr>
          <w:rFonts w:asciiTheme="minorHAnsi" w:eastAsia="Calibri" w:hAnsiTheme="minorHAnsi" w:cstheme="minorHAnsi"/>
          <w:b/>
          <w:lang w:val="fr-BE"/>
        </w:rPr>
      </w:pPr>
    </w:p>
    <w:p w14:paraId="09C06152" w14:textId="45E9AB01" w:rsidR="007313B5" w:rsidRPr="004938DE" w:rsidRDefault="007313B5" w:rsidP="009A12B0">
      <w:pPr>
        <w:jc w:val="both"/>
        <w:rPr>
          <w:rFonts w:asciiTheme="minorHAnsi" w:eastAsia="Calibri" w:hAnsiTheme="minorHAnsi" w:cstheme="minorHAnsi"/>
          <w:b/>
          <w:lang w:val="fr-BE"/>
        </w:rPr>
      </w:pPr>
    </w:p>
    <w:p w14:paraId="30521E9B" w14:textId="77777777" w:rsidR="007313B5" w:rsidRPr="004938DE" w:rsidRDefault="007313B5" w:rsidP="009A12B0">
      <w:pPr>
        <w:jc w:val="both"/>
        <w:rPr>
          <w:rFonts w:asciiTheme="minorHAnsi" w:eastAsia="Calibri" w:hAnsiTheme="minorHAnsi" w:cstheme="minorHAnsi"/>
          <w:b/>
          <w:lang w:val="fr-BE"/>
        </w:rPr>
      </w:pPr>
    </w:p>
    <w:p w14:paraId="4C869624" w14:textId="2DA2E697" w:rsidR="00C37891" w:rsidRPr="004938DE" w:rsidRDefault="00C37891" w:rsidP="009A12B0">
      <w:pPr>
        <w:jc w:val="both"/>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12</w:t>
      </w:r>
      <w:r w:rsidRPr="004938DE">
        <w:rPr>
          <w:rFonts w:asciiTheme="minorHAnsi" w:eastAsia="Calibri" w:hAnsiTheme="minorHAnsi" w:cstheme="minorHAnsi"/>
          <w:b/>
          <w:lang w:val="fr-BE"/>
        </w:rPr>
        <w:tab/>
        <w:t>Obligation</w:t>
      </w:r>
      <w:r w:rsidR="000B4F95" w:rsidRPr="004938DE">
        <w:rPr>
          <w:rFonts w:asciiTheme="minorHAnsi" w:eastAsia="Calibri" w:hAnsiTheme="minorHAnsi" w:cstheme="minorHAnsi"/>
          <w:b/>
          <w:lang w:val="fr-BE"/>
        </w:rPr>
        <w:t>s</w:t>
      </w:r>
      <w:r w:rsidRPr="004938DE">
        <w:rPr>
          <w:rFonts w:asciiTheme="minorHAnsi" w:eastAsia="Calibri" w:hAnsiTheme="minorHAnsi" w:cstheme="minorHAnsi"/>
          <w:b/>
          <w:lang w:val="fr-BE"/>
        </w:rPr>
        <w:t xml:space="preserve"> de rapportage</w:t>
      </w:r>
      <w:r w:rsidR="000B4F95" w:rsidRPr="004938DE">
        <w:rPr>
          <w:rFonts w:asciiTheme="minorHAnsi" w:eastAsia="Calibri" w:hAnsiTheme="minorHAnsi" w:cstheme="minorHAnsi"/>
          <w:b/>
          <w:lang w:val="fr-BE"/>
        </w:rPr>
        <w:t xml:space="preserve"> et d’information</w:t>
      </w:r>
    </w:p>
    <w:p w14:paraId="7F066B8F" w14:textId="2314A7B9" w:rsidR="00C37891" w:rsidRPr="004938DE" w:rsidRDefault="00C37891" w:rsidP="009A12B0">
      <w:pPr>
        <w:jc w:val="both"/>
        <w:rPr>
          <w:rFonts w:asciiTheme="minorHAnsi" w:eastAsia="Calibri" w:hAnsiTheme="minorHAnsi" w:cstheme="minorHAnsi"/>
          <w:b/>
          <w:lang w:val="fr-BE"/>
        </w:rPr>
      </w:pPr>
    </w:p>
    <w:p w14:paraId="6A731F9F" w14:textId="3323B2C7" w:rsidR="00C37891" w:rsidRPr="004938DE" w:rsidRDefault="00C37891"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Dans l’hypothèse où les conditions particulières d'exploitation </w:t>
      </w:r>
      <w:r w:rsidR="000B4F95" w:rsidRPr="004938DE">
        <w:rPr>
          <w:rFonts w:asciiTheme="minorHAnsi" w:eastAsia="Calibri" w:hAnsiTheme="minorHAnsi" w:cstheme="minorHAnsi"/>
          <w:lang w:val="fr-BE"/>
        </w:rPr>
        <w:t xml:space="preserve">fixées par le permis d’environnement </w:t>
      </w:r>
      <w:r w:rsidRPr="004938DE">
        <w:rPr>
          <w:rFonts w:asciiTheme="minorHAnsi" w:eastAsia="Calibri" w:hAnsiTheme="minorHAnsi" w:cstheme="minorHAnsi"/>
          <w:lang w:val="fr-BE"/>
        </w:rPr>
        <w:t>imposeraient une obligation de rapportage au sens de l’article 63, § 1</w:t>
      </w:r>
      <w:r w:rsidRPr="004938DE">
        <w:rPr>
          <w:rFonts w:asciiTheme="minorHAnsi" w:eastAsia="Calibri" w:hAnsiTheme="minorHAnsi" w:cstheme="minorHAnsi"/>
          <w:vertAlign w:val="superscript"/>
          <w:lang w:val="fr-BE"/>
        </w:rPr>
        <w:t>er</w:t>
      </w:r>
      <w:r w:rsidRPr="004938DE">
        <w:rPr>
          <w:rFonts w:asciiTheme="minorHAnsi" w:eastAsia="Calibri" w:hAnsiTheme="minorHAnsi" w:cstheme="minorHAnsi"/>
          <w:lang w:val="fr-BE"/>
        </w:rPr>
        <w:t xml:space="preserve">, 7°, de l’OPE, </w:t>
      </w:r>
      <w:r w:rsidR="000B4F95" w:rsidRPr="004938DE">
        <w:rPr>
          <w:rFonts w:asciiTheme="minorHAnsi" w:eastAsia="Calibri" w:hAnsiTheme="minorHAnsi" w:cstheme="minorHAnsi"/>
          <w:lang w:val="fr-BE"/>
        </w:rPr>
        <w:t xml:space="preserve">la ou les Parties dont les installations sont concernées par cette obligation s’engagent à respecter cette obligation et à prendre l’initiative de ce rapportage dans les conditions et selon les modalités fixées par BE. </w:t>
      </w:r>
    </w:p>
    <w:p w14:paraId="5BA9EC76" w14:textId="3C5E33C2" w:rsidR="000B4F95" w:rsidRPr="004938DE" w:rsidRDefault="000B4F95" w:rsidP="009A12B0">
      <w:pPr>
        <w:jc w:val="both"/>
        <w:rPr>
          <w:rFonts w:asciiTheme="minorHAnsi" w:eastAsia="Calibri" w:hAnsiTheme="minorHAnsi" w:cstheme="minorHAnsi"/>
          <w:lang w:val="fr-BE"/>
        </w:rPr>
      </w:pPr>
    </w:p>
    <w:p w14:paraId="39286E46" w14:textId="77777777" w:rsidR="004938DE" w:rsidRDefault="000B4F95"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Les Parties s’engagent plus généralement à fournir à BE toutes données nécessaires au contrôle du respect des conditions du permis qui seraient demandées par BE, dans le respect de l’article 63, § 1</w:t>
      </w:r>
      <w:r w:rsidRPr="004938DE">
        <w:rPr>
          <w:rFonts w:asciiTheme="minorHAnsi" w:eastAsia="Calibri" w:hAnsiTheme="minorHAnsi" w:cstheme="minorHAnsi"/>
          <w:vertAlign w:val="superscript"/>
          <w:lang w:val="fr-BE"/>
        </w:rPr>
        <w:t>er</w:t>
      </w:r>
      <w:r w:rsidRPr="004938DE">
        <w:rPr>
          <w:rFonts w:asciiTheme="minorHAnsi" w:eastAsia="Calibri" w:hAnsiTheme="minorHAnsi" w:cstheme="minorHAnsi"/>
          <w:lang w:val="fr-BE"/>
        </w:rPr>
        <w:t>, 8°, de l’OPE.</w:t>
      </w:r>
    </w:p>
    <w:p w14:paraId="0B71CDDF" w14:textId="5F1B37B0" w:rsidR="00C50712" w:rsidRPr="004938DE" w:rsidRDefault="00DD73D8" w:rsidP="009A12B0">
      <w:pPr>
        <w:jc w:val="both"/>
        <w:rPr>
          <w:rFonts w:asciiTheme="minorHAnsi" w:eastAsia="Calibri" w:hAnsiTheme="minorHAnsi" w:cstheme="minorHAnsi"/>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13</w:t>
      </w:r>
      <w:r w:rsidRPr="004938DE">
        <w:rPr>
          <w:rFonts w:asciiTheme="minorHAnsi" w:eastAsia="Calibri" w:hAnsiTheme="minorHAnsi" w:cstheme="minorHAnsi"/>
          <w:b/>
          <w:lang w:val="fr-BE"/>
        </w:rPr>
        <w:tab/>
        <w:t>Audit énergétique</w:t>
      </w:r>
    </w:p>
    <w:p w14:paraId="27F3A9FF" w14:textId="77777777" w:rsidR="00DD73D8" w:rsidRPr="004938DE" w:rsidRDefault="00DD73D8" w:rsidP="009A12B0">
      <w:pPr>
        <w:jc w:val="both"/>
        <w:rPr>
          <w:rFonts w:asciiTheme="minorHAnsi" w:eastAsia="Calibri" w:hAnsiTheme="minorHAnsi" w:cstheme="minorHAnsi"/>
          <w:b/>
          <w:lang w:val="fr-BE"/>
        </w:rPr>
      </w:pPr>
    </w:p>
    <w:p w14:paraId="49CD6823" w14:textId="29329ABE" w:rsidR="00DD73D8" w:rsidRPr="004938DE" w:rsidRDefault="00DD73D8"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Si un audit énergétique </w:t>
      </w:r>
      <w:r w:rsidR="00113698" w:rsidRPr="004938DE">
        <w:rPr>
          <w:rFonts w:asciiTheme="minorHAnsi" w:eastAsia="Calibri" w:hAnsiTheme="minorHAnsi" w:cstheme="minorHAnsi"/>
          <w:lang w:val="fr-BE"/>
        </w:rPr>
        <w:t>devait</w:t>
      </w:r>
      <w:r w:rsidRPr="004938DE">
        <w:rPr>
          <w:rFonts w:asciiTheme="minorHAnsi" w:eastAsia="Calibri" w:hAnsiTheme="minorHAnsi" w:cstheme="minorHAnsi"/>
          <w:lang w:val="fr-BE"/>
        </w:rPr>
        <w:t xml:space="preserve"> </w:t>
      </w:r>
      <w:r w:rsidR="00113698" w:rsidRPr="004938DE">
        <w:rPr>
          <w:rFonts w:asciiTheme="minorHAnsi" w:eastAsia="Calibri" w:hAnsiTheme="minorHAnsi" w:cstheme="minorHAnsi"/>
          <w:lang w:val="fr-BE"/>
        </w:rPr>
        <w:t xml:space="preserve">être </w:t>
      </w:r>
      <w:r w:rsidR="00E86D1B" w:rsidRPr="004938DE">
        <w:rPr>
          <w:rFonts w:asciiTheme="minorHAnsi" w:eastAsia="Calibri" w:hAnsiTheme="minorHAnsi" w:cstheme="minorHAnsi"/>
          <w:lang w:val="fr-BE"/>
        </w:rPr>
        <w:t>exécuté</w:t>
      </w:r>
      <w:r w:rsidRPr="004938DE">
        <w:rPr>
          <w:rFonts w:asciiTheme="minorHAnsi" w:eastAsia="Calibri" w:hAnsiTheme="minorHAnsi" w:cstheme="minorHAnsi"/>
          <w:lang w:val="fr-BE"/>
        </w:rPr>
        <w:t xml:space="preserve"> </w:t>
      </w:r>
      <w:r w:rsidR="00920670" w:rsidRPr="004938DE">
        <w:rPr>
          <w:rFonts w:asciiTheme="minorHAnsi" w:eastAsia="Calibri" w:hAnsiTheme="minorHAnsi" w:cstheme="minorHAnsi"/>
          <w:lang w:val="fr-BE"/>
        </w:rPr>
        <w:t xml:space="preserve">en application des dispositions de </w:t>
      </w:r>
      <w:r w:rsidR="00045F0A" w:rsidRPr="004938DE">
        <w:rPr>
          <w:rFonts w:asciiTheme="minorHAnsi" w:eastAsia="Calibri" w:hAnsiTheme="minorHAnsi" w:cstheme="minorHAnsi"/>
          <w:lang w:val="fr-BE"/>
        </w:rPr>
        <w:t>l’a</w:t>
      </w:r>
      <w:r w:rsidR="005F0CF1" w:rsidRPr="004938DE">
        <w:rPr>
          <w:rFonts w:asciiTheme="minorHAnsi" w:eastAsia="Calibri" w:hAnsiTheme="minorHAnsi" w:cstheme="minorHAnsi"/>
          <w:lang w:val="fr-BE"/>
        </w:rPr>
        <w:t xml:space="preserve">rrêté du Gouvernement de la Région de Bruxelles-Capitale </w:t>
      </w:r>
      <w:r w:rsidR="00045F0A" w:rsidRPr="004938DE">
        <w:rPr>
          <w:rFonts w:asciiTheme="minorHAnsi" w:eastAsia="Calibri" w:hAnsiTheme="minorHAnsi" w:cstheme="minorHAnsi"/>
          <w:lang w:val="fr-BE"/>
        </w:rPr>
        <w:t xml:space="preserve">du </w:t>
      </w:r>
      <w:r w:rsidR="00920670" w:rsidRPr="004938DE">
        <w:rPr>
          <w:rFonts w:asciiTheme="minorHAnsi" w:eastAsia="Calibri" w:hAnsiTheme="minorHAnsi" w:cstheme="minorHAnsi"/>
          <w:lang w:val="fr-BE"/>
        </w:rPr>
        <w:t xml:space="preserve">8 </w:t>
      </w:r>
      <w:r w:rsidR="00113698" w:rsidRPr="004938DE">
        <w:rPr>
          <w:rFonts w:asciiTheme="minorHAnsi" w:eastAsia="Calibri" w:hAnsiTheme="minorHAnsi" w:cstheme="minorHAnsi"/>
          <w:lang w:val="fr-BE"/>
        </w:rPr>
        <w:t>d</w:t>
      </w:r>
      <w:r w:rsidR="00920670" w:rsidRPr="004938DE">
        <w:rPr>
          <w:rFonts w:asciiTheme="minorHAnsi" w:eastAsia="Calibri" w:hAnsiTheme="minorHAnsi" w:cstheme="minorHAnsi"/>
          <w:lang w:val="fr-BE"/>
        </w:rPr>
        <w:t>écembre 2016</w:t>
      </w:r>
      <w:r w:rsidR="00113698" w:rsidRPr="004938DE">
        <w:rPr>
          <w:rFonts w:asciiTheme="minorHAnsi" w:eastAsia="Calibri" w:hAnsiTheme="minorHAnsi" w:cstheme="minorHAnsi"/>
          <w:lang w:val="fr-BE"/>
        </w:rPr>
        <w:t xml:space="preserve"> relatif à l'audit énergétique des grandes entreprises et à l'audit énergétique du permis d'environnement en raison de l’introduction d’une demande de modification, </w:t>
      </w:r>
      <w:r w:rsidR="00AF45BD" w:rsidRPr="004938DE">
        <w:rPr>
          <w:rFonts w:asciiTheme="minorHAnsi" w:eastAsia="Calibri" w:hAnsiTheme="minorHAnsi" w:cstheme="minorHAnsi"/>
          <w:lang w:val="fr-BE"/>
        </w:rPr>
        <w:t xml:space="preserve">de scission, </w:t>
      </w:r>
      <w:r w:rsidR="00113698" w:rsidRPr="004938DE">
        <w:rPr>
          <w:rFonts w:asciiTheme="minorHAnsi" w:eastAsia="Calibri" w:hAnsiTheme="minorHAnsi" w:cstheme="minorHAnsi"/>
          <w:lang w:val="fr-BE"/>
        </w:rPr>
        <w:t>de prolongation ou de renouvelle</w:t>
      </w:r>
      <w:r w:rsidR="00AF45BD" w:rsidRPr="004938DE">
        <w:rPr>
          <w:rFonts w:asciiTheme="minorHAnsi" w:eastAsia="Calibri" w:hAnsiTheme="minorHAnsi" w:cstheme="minorHAnsi"/>
          <w:lang w:val="fr-BE"/>
        </w:rPr>
        <w:t>ment</w:t>
      </w:r>
      <w:r w:rsidR="00113698" w:rsidRPr="004938DE">
        <w:rPr>
          <w:rFonts w:asciiTheme="minorHAnsi" w:eastAsia="Calibri" w:hAnsiTheme="minorHAnsi" w:cstheme="minorHAnsi"/>
          <w:lang w:val="fr-BE"/>
        </w:rPr>
        <w:t xml:space="preserve"> du permis d’environnement, la Partie à l’origine de cette demande devra</w:t>
      </w:r>
      <w:r w:rsidR="00335F9D" w:rsidRPr="004938DE">
        <w:rPr>
          <w:rFonts w:asciiTheme="minorHAnsi" w:eastAsia="Calibri" w:hAnsiTheme="minorHAnsi" w:cstheme="minorHAnsi"/>
          <w:lang w:val="fr-BE"/>
        </w:rPr>
        <w:t>, sauf convention contraire entre Parties,</w:t>
      </w:r>
      <w:r w:rsidR="00113698" w:rsidRPr="004938DE">
        <w:rPr>
          <w:rFonts w:asciiTheme="minorHAnsi" w:eastAsia="Calibri" w:hAnsiTheme="minorHAnsi" w:cstheme="minorHAnsi"/>
          <w:lang w:val="fr-BE"/>
        </w:rPr>
        <w:t xml:space="preserve"> </w:t>
      </w:r>
      <w:r w:rsidR="007313B5" w:rsidRPr="004938DE">
        <w:rPr>
          <w:rFonts w:asciiTheme="minorHAnsi" w:eastAsia="Calibri" w:hAnsiTheme="minorHAnsi" w:cstheme="minorHAnsi"/>
          <w:lang w:val="fr-BE"/>
        </w:rPr>
        <w:t>procéder à</w:t>
      </w:r>
      <w:r w:rsidR="002872A7" w:rsidRPr="004938DE">
        <w:rPr>
          <w:rFonts w:asciiTheme="minorHAnsi" w:eastAsia="Calibri" w:hAnsiTheme="minorHAnsi" w:cstheme="minorHAnsi"/>
          <w:lang w:val="fr-BE"/>
        </w:rPr>
        <w:t xml:space="preserve"> la réalisation de cet audit et en </w:t>
      </w:r>
      <w:r w:rsidR="00113698" w:rsidRPr="004938DE">
        <w:rPr>
          <w:rFonts w:asciiTheme="minorHAnsi" w:eastAsia="Calibri" w:hAnsiTheme="minorHAnsi" w:cstheme="minorHAnsi"/>
          <w:lang w:val="fr-BE"/>
        </w:rPr>
        <w:t>supporter entièrement les frais.</w:t>
      </w:r>
    </w:p>
    <w:p w14:paraId="402DDA9A" w14:textId="15A81EDA" w:rsidR="00113698" w:rsidRPr="004938DE" w:rsidRDefault="00113698" w:rsidP="009A12B0">
      <w:pPr>
        <w:jc w:val="both"/>
        <w:rPr>
          <w:rFonts w:asciiTheme="minorHAnsi" w:eastAsia="Calibri" w:hAnsiTheme="minorHAnsi" w:cstheme="minorHAnsi"/>
          <w:lang w:val="fr-BE"/>
        </w:rPr>
      </w:pPr>
    </w:p>
    <w:p w14:paraId="497A596B" w14:textId="48AFAAB9" w:rsidR="00215824" w:rsidRPr="004938DE" w:rsidRDefault="00215824"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Tout</w:t>
      </w:r>
      <w:r w:rsidR="00F33FBD" w:rsidRPr="004938DE">
        <w:rPr>
          <w:rFonts w:asciiTheme="minorHAnsi" w:eastAsia="Calibri" w:hAnsiTheme="minorHAnsi" w:cstheme="minorHAnsi"/>
          <w:lang w:val="fr-BE"/>
        </w:rPr>
        <w:t>e</w:t>
      </w:r>
      <w:r w:rsidRPr="004938DE">
        <w:rPr>
          <w:rFonts w:asciiTheme="minorHAnsi" w:eastAsia="Calibri" w:hAnsiTheme="minorHAnsi" w:cstheme="minorHAnsi"/>
          <w:lang w:val="fr-BE"/>
        </w:rPr>
        <w:t xml:space="preserve"> Partie dont les installations seraient visées par cet audit énergétique s’engage à collaborer à </w:t>
      </w:r>
      <w:r w:rsidR="00D838D6" w:rsidRPr="004938DE">
        <w:rPr>
          <w:rFonts w:asciiTheme="minorHAnsi" w:eastAsia="Calibri" w:hAnsiTheme="minorHAnsi" w:cstheme="minorHAnsi"/>
          <w:lang w:val="fr-BE"/>
        </w:rPr>
        <w:t xml:space="preserve">l’exécution de cet </w:t>
      </w:r>
      <w:r w:rsidRPr="004938DE">
        <w:rPr>
          <w:rFonts w:asciiTheme="minorHAnsi" w:eastAsia="Calibri" w:hAnsiTheme="minorHAnsi" w:cstheme="minorHAnsi"/>
          <w:lang w:val="fr-BE"/>
        </w:rPr>
        <w:t xml:space="preserve">audit, en permettant à la Partie à l’origine de </w:t>
      </w:r>
      <w:r w:rsidR="00081B93" w:rsidRPr="004938DE">
        <w:rPr>
          <w:rFonts w:asciiTheme="minorHAnsi" w:eastAsia="Calibri" w:hAnsiTheme="minorHAnsi" w:cstheme="minorHAnsi"/>
          <w:lang w:val="fr-BE"/>
        </w:rPr>
        <w:t>celui-ci</w:t>
      </w:r>
      <w:r w:rsidRPr="004938DE">
        <w:rPr>
          <w:rFonts w:asciiTheme="minorHAnsi" w:eastAsia="Calibri" w:hAnsiTheme="minorHAnsi" w:cstheme="minorHAnsi"/>
          <w:lang w:val="fr-BE"/>
        </w:rPr>
        <w:t xml:space="preserve"> et à ses </w:t>
      </w:r>
      <w:r w:rsidR="00D838D6" w:rsidRPr="004938DE">
        <w:rPr>
          <w:rFonts w:asciiTheme="minorHAnsi" w:eastAsia="Calibri" w:hAnsiTheme="minorHAnsi" w:cstheme="minorHAnsi"/>
          <w:lang w:val="fr-BE"/>
        </w:rPr>
        <w:t xml:space="preserve">experts </w:t>
      </w:r>
      <w:r w:rsidRPr="004938DE">
        <w:rPr>
          <w:rFonts w:asciiTheme="minorHAnsi" w:eastAsia="Calibri" w:hAnsiTheme="minorHAnsi" w:cstheme="minorHAnsi"/>
          <w:lang w:val="fr-BE"/>
        </w:rPr>
        <w:t xml:space="preserve">d’accéder aux installations à auditer </w:t>
      </w:r>
      <w:r w:rsidR="00394D47" w:rsidRPr="004938DE">
        <w:rPr>
          <w:rFonts w:asciiTheme="minorHAnsi" w:eastAsia="Calibri" w:hAnsiTheme="minorHAnsi" w:cstheme="minorHAnsi"/>
          <w:lang w:val="fr-BE"/>
        </w:rPr>
        <w:t>et en lui fournissant toute information/document qui serait utile ou nécessaire à cet audit.</w:t>
      </w:r>
    </w:p>
    <w:p w14:paraId="4C566DAB" w14:textId="627949FC" w:rsidR="00113698" w:rsidRPr="004938DE" w:rsidRDefault="00113698">
      <w:pPr>
        <w:spacing w:after="160" w:line="259" w:lineRule="auto"/>
        <w:rPr>
          <w:rFonts w:asciiTheme="minorHAnsi" w:eastAsia="Calibri" w:hAnsiTheme="minorHAnsi" w:cstheme="minorHAnsi"/>
          <w:b/>
          <w:lang w:val="fr-BE"/>
        </w:rPr>
      </w:pPr>
    </w:p>
    <w:p w14:paraId="62182B3A" w14:textId="7897CB44" w:rsidR="00394D47" w:rsidRPr="004938DE" w:rsidRDefault="00394D47">
      <w:pPr>
        <w:spacing w:after="160" w:line="259" w:lineRule="auto"/>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14</w:t>
      </w:r>
      <w:r w:rsidRPr="004938DE">
        <w:rPr>
          <w:rFonts w:asciiTheme="minorHAnsi" w:eastAsia="Calibri" w:hAnsiTheme="minorHAnsi" w:cstheme="minorHAnsi"/>
          <w:b/>
          <w:lang w:val="fr-BE"/>
        </w:rPr>
        <w:tab/>
        <w:t>Pollution du sol</w:t>
      </w:r>
    </w:p>
    <w:p w14:paraId="6ADC7D09" w14:textId="65AEA9F4" w:rsidR="00577796" w:rsidRPr="004938DE" w:rsidRDefault="00577796"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Les Parties s’engagent à respecter</w:t>
      </w:r>
      <w:r w:rsidR="00F33FBD" w:rsidRPr="004938DE">
        <w:rPr>
          <w:rFonts w:asciiTheme="minorHAnsi" w:eastAsia="Calibri" w:hAnsiTheme="minorHAnsi" w:cstheme="minorHAnsi"/>
          <w:lang w:val="fr-BE"/>
        </w:rPr>
        <w:t xml:space="preserve"> les dispositions de</w:t>
      </w:r>
      <w:r w:rsidRPr="004938DE">
        <w:rPr>
          <w:rFonts w:asciiTheme="minorHAnsi" w:eastAsia="Calibri" w:hAnsiTheme="minorHAnsi" w:cstheme="minorHAnsi"/>
          <w:lang w:val="fr-BE"/>
        </w:rPr>
        <w:t xml:space="preserve"> l’ordonnance du 5 mars 2009 relative à la gestion et à l'assainissement des sols pollués (ci-après, « </w:t>
      </w:r>
      <w:r w:rsidRPr="004938DE">
        <w:rPr>
          <w:rFonts w:asciiTheme="minorHAnsi" w:eastAsia="Calibri" w:hAnsiTheme="minorHAnsi" w:cstheme="minorHAnsi"/>
          <w:b/>
          <w:i/>
          <w:lang w:val="fr-BE"/>
        </w:rPr>
        <w:t>l’Ordonnance Sols</w:t>
      </w:r>
      <w:r w:rsidRPr="004938DE">
        <w:rPr>
          <w:rFonts w:asciiTheme="minorHAnsi" w:eastAsia="Calibri" w:hAnsiTheme="minorHAnsi" w:cstheme="minorHAnsi"/>
          <w:lang w:val="fr-BE"/>
        </w:rPr>
        <w:t> »).</w:t>
      </w:r>
    </w:p>
    <w:p w14:paraId="0D086731" w14:textId="16561FD0" w:rsidR="00577796" w:rsidRPr="004938DE" w:rsidRDefault="00577796" w:rsidP="009A12B0">
      <w:pPr>
        <w:jc w:val="both"/>
        <w:rPr>
          <w:rFonts w:asciiTheme="minorHAnsi" w:eastAsia="Calibri" w:hAnsiTheme="minorHAnsi" w:cstheme="minorHAnsi"/>
          <w:lang w:val="fr-BE"/>
        </w:rPr>
      </w:pPr>
    </w:p>
    <w:p w14:paraId="23EDF93D" w14:textId="3D90ACAE" w:rsidR="00577796" w:rsidRPr="004938DE" w:rsidRDefault="00577796"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Si une </w:t>
      </w:r>
      <w:r w:rsidR="00AB22DB" w:rsidRPr="004938DE">
        <w:rPr>
          <w:rFonts w:asciiTheme="minorHAnsi" w:eastAsia="Calibri" w:hAnsiTheme="minorHAnsi" w:cstheme="minorHAnsi"/>
          <w:lang w:val="fr-BE"/>
        </w:rPr>
        <w:t xml:space="preserve">reconnaissance de l’état du sol </w:t>
      </w:r>
      <w:r w:rsidRPr="004938DE">
        <w:rPr>
          <w:rFonts w:asciiTheme="minorHAnsi" w:eastAsia="Calibri" w:hAnsiTheme="minorHAnsi" w:cstheme="minorHAnsi"/>
          <w:lang w:val="fr-BE"/>
        </w:rPr>
        <w:t xml:space="preserve">visée par l’Ordonnance Sols devait être </w:t>
      </w:r>
      <w:r w:rsidR="00E86D1B" w:rsidRPr="004938DE">
        <w:rPr>
          <w:rFonts w:asciiTheme="minorHAnsi" w:eastAsia="Calibri" w:hAnsiTheme="minorHAnsi" w:cstheme="minorHAnsi"/>
          <w:lang w:val="fr-BE"/>
        </w:rPr>
        <w:t>exécutée</w:t>
      </w:r>
      <w:r w:rsidRPr="004938DE">
        <w:rPr>
          <w:rFonts w:asciiTheme="minorHAnsi" w:eastAsia="Calibri" w:hAnsiTheme="minorHAnsi" w:cstheme="minorHAnsi"/>
          <w:lang w:val="fr-BE"/>
        </w:rPr>
        <w:t xml:space="preserve"> en raison de la c</w:t>
      </w:r>
      <w:r w:rsidR="00E86D1B" w:rsidRPr="004938DE">
        <w:rPr>
          <w:rFonts w:asciiTheme="minorHAnsi" w:eastAsia="Calibri" w:hAnsiTheme="minorHAnsi" w:cstheme="minorHAnsi"/>
          <w:lang w:val="fr-BE"/>
        </w:rPr>
        <w:t>e</w:t>
      </w:r>
      <w:r w:rsidRPr="004938DE">
        <w:rPr>
          <w:rFonts w:asciiTheme="minorHAnsi" w:eastAsia="Calibri" w:hAnsiTheme="minorHAnsi" w:cstheme="minorHAnsi"/>
          <w:lang w:val="fr-BE"/>
        </w:rPr>
        <w:t>ssation d’une ou plusieurs activités à risque</w:t>
      </w:r>
      <w:r w:rsidR="00D16471" w:rsidRPr="004938DE">
        <w:rPr>
          <w:rFonts w:asciiTheme="minorHAnsi" w:eastAsia="Calibri" w:hAnsiTheme="minorHAnsi" w:cstheme="minorHAnsi"/>
          <w:lang w:val="fr-BE"/>
        </w:rPr>
        <w:t xml:space="preserve">, </w:t>
      </w:r>
      <w:r w:rsidRPr="004938DE">
        <w:rPr>
          <w:rFonts w:asciiTheme="minorHAnsi" w:eastAsia="Calibri" w:hAnsiTheme="minorHAnsi" w:cstheme="minorHAnsi"/>
          <w:lang w:val="fr-BE"/>
        </w:rPr>
        <w:t>de la cession du permis d’environnement portant sur une ou plusieurs activités à risque</w:t>
      </w:r>
      <w:r w:rsidR="00D16471" w:rsidRPr="004938DE">
        <w:rPr>
          <w:rFonts w:asciiTheme="minorHAnsi" w:eastAsia="Calibri" w:hAnsiTheme="minorHAnsi" w:cstheme="minorHAnsi"/>
          <w:lang w:val="fr-BE"/>
        </w:rPr>
        <w:t xml:space="preserve"> ou en application de l'article 18 de l'arrêté du 21 novembre 2013 du Gouvernement de la Région de Bruxelles-Capitale relatif à la prévention et la réduction intégrées de la pollution due aux émissions industrielles</w:t>
      </w:r>
      <w:r w:rsidR="00AC496A" w:rsidRPr="004938DE">
        <w:rPr>
          <w:rFonts w:asciiTheme="minorHAnsi" w:eastAsia="Calibri" w:hAnsiTheme="minorHAnsi" w:cstheme="minorHAnsi"/>
          <w:lang w:val="fr-BE"/>
        </w:rPr>
        <w:t xml:space="preserve"> ou</w:t>
      </w:r>
      <w:r w:rsidRPr="004938DE">
        <w:rPr>
          <w:rFonts w:asciiTheme="minorHAnsi" w:eastAsia="Calibri" w:hAnsiTheme="minorHAnsi" w:cstheme="minorHAnsi"/>
          <w:lang w:val="fr-BE"/>
        </w:rPr>
        <w:t xml:space="preserve"> </w:t>
      </w:r>
      <w:r w:rsidR="002D46DE" w:rsidRPr="004938DE">
        <w:rPr>
          <w:rFonts w:asciiTheme="minorHAnsi" w:eastAsia="Calibri" w:hAnsiTheme="minorHAnsi" w:cstheme="minorHAnsi"/>
          <w:lang w:val="fr-BE"/>
        </w:rPr>
        <w:t xml:space="preserve">encore en raison </w:t>
      </w:r>
      <w:r w:rsidR="00FA5BE1" w:rsidRPr="004938DE">
        <w:rPr>
          <w:rFonts w:asciiTheme="minorHAnsi" w:eastAsia="Calibri" w:hAnsiTheme="minorHAnsi" w:cstheme="minorHAnsi"/>
          <w:lang w:val="fr-BE"/>
        </w:rPr>
        <w:t xml:space="preserve">de l’introduction d’une demande de modification, de scission, de prolongation ou de renouvellement du permis d’environnement, </w:t>
      </w:r>
      <w:r w:rsidRPr="004938DE">
        <w:rPr>
          <w:rFonts w:asciiTheme="minorHAnsi" w:eastAsia="Calibri" w:hAnsiTheme="minorHAnsi" w:cstheme="minorHAnsi"/>
          <w:lang w:val="fr-BE"/>
        </w:rPr>
        <w:t xml:space="preserve">la ou les Parties </w:t>
      </w:r>
      <w:r w:rsidR="00081B93" w:rsidRPr="004938DE">
        <w:rPr>
          <w:rFonts w:asciiTheme="minorHAnsi" w:eastAsia="Calibri" w:hAnsiTheme="minorHAnsi" w:cstheme="minorHAnsi"/>
          <w:lang w:val="fr-BE"/>
        </w:rPr>
        <w:t xml:space="preserve">à l’origine de l’obligation </w:t>
      </w:r>
      <w:r w:rsidR="008A2647" w:rsidRPr="004938DE">
        <w:rPr>
          <w:rFonts w:asciiTheme="minorHAnsi" w:eastAsia="Calibri" w:hAnsiTheme="minorHAnsi" w:cstheme="minorHAnsi"/>
          <w:lang w:val="fr-BE"/>
        </w:rPr>
        <w:t xml:space="preserve">résultant de l’Ordonnance Sols </w:t>
      </w:r>
      <w:r w:rsidRPr="004938DE">
        <w:rPr>
          <w:rFonts w:asciiTheme="minorHAnsi" w:eastAsia="Calibri" w:hAnsiTheme="minorHAnsi" w:cstheme="minorHAnsi"/>
          <w:lang w:val="fr-BE"/>
        </w:rPr>
        <w:t xml:space="preserve">sera(ont) tenue(s) d’exécuter cette </w:t>
      </w:r>
      <w:r w:rsidR="00AB22DB" w:rsidRPr="004938DE">
        <w:rPr>
          <w:rFonts w:asciiTheme="minorHAnsi" w:eastAsia="Calibri" w:hAnsiTheme="minorHAnsi" w:cstheme="minorHAnsi"/>
          <w:lang w:val="fr-BE"/>
        </w:rPr>
        <w:t xml:space="preserve">reconnaissance de l’état du sol </w:t>
      </w:r>
      <w:r w:rsidR="00951225" w:rsidRPr="004938DE">
        <w:rPr>
          <w:rFonts w:asciiTheme="minorHAnsi" w:eastAsia="Calibri" w:hAnsiTheme="minorHAnsi" w:cstheme="minorHAnsi"/>
          <w:lang w:val="fr-BE"/>
        </w:rPr>
        <w:t xml:space="preserve">et </w:t>
      </w:r>
      <w:r w:rsidRPr="004938DE">
        <w:rPr>
          <w:rFonts w:asciiTheme="minorHAnsi" w:eastAsia="Calibri" w:hAnsiTheme="minorHAnsi" w:cstheme="minorHAnsi"/>
          <w:lang w:val="fr-BE"/>
        </w:rPr>
        <w:t>d’en supporter entièrement les frai</w:t>
      </w:r>
      <w:r w:rsidR="00CD63D5" w:rsidRPr="004938DE">
        <w:rPr>
          <w:rFonts w:asciiTheme="minorHAnsi" w:eastAsia="Calibri" w:hAnsiTheme="minorHAnsi" w:cstheme="minorHAnsi"/>
          <w:lang w:val="fr-BE"/>
        </w:rPr>
        <w:t>s .</w:t>
      </w:r>
    </w:p>
    <w:p w14:paraId="7E0E2AA2" w14:textId="7E5E025C" w:rsidR="00394D47" w:rsidRPr="004938DE" w:rsidRDefault="00394D47" w:rsidP="009A12B0">
      <w:pPr>
        <w:jc w:val="both"/>
        <w:rPr>
          <w:rFonts w:asciiTheme="minorHAnsi" w:eastAsia="Calibri" w:hAnsiTheme="minorHAnsi" w:cstheme="minorHAnsi"/>
          <w:b/>
          <w:lang w:val="fr-BE"/>
        </w:rPr>
      </w:pPr>
    </w:p>
    <w:p w14:paraId="0B6F7F58" w14:textId="77466A86" w:rsidR="00871DBE" w:rsidRPr="004938DE" w:rsidRDefault="00871DBE"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Lorsqu'un événement ayant engendré une pollution du sol survient sur un terrain et impose l’exécution</w:t>
      </w:r>
      <w:r w:rsidR="00476FE4" w:rsidRPr="004938DE">
        <w:rPr>
          <w:rFonts w:asciiTheme="minorHAnsi" w:eastAsia="Calibri" w:hAnsiTheme="minorHAnsi" w:cstheme="minorHAnsi"/>
          <w:lang w:val="fr-BE"/>
        </w:rPr>
        <w:t xml:space="preserve"> d’une</w:t>
      </w:r>
      <w:r w:rsidRPr="004938DE">
        <w:rPr>
          <w:rFonts w:asciiTheme="minorHAnsi" w:eastAsia="Calibri" w:hAnsiTheme="minorHAnsi" w:cstheme="minorHAnsi"/>
          <w:lang w:val="fr-BE"/>
        </w:rPr>
        <w:t xml:space="preserve"> </w:t>
      </w:r>
      <w:r w:rsidR="00AB22DB" w:rsidRPr="004938DE">
        <w:rPr>
          <w:rFonts w:asciiTheme="minorHAnsi" w:eastAsia="Calibri" w:hAnsiTheme="minorHAnsi" w:cstheme="minorHAnsi"/>
          <w:lang w:val="fr-BE"/>
        </w:rPr>
        <w:t xml:space="preserve">reconnaissance de l’état du sol </w:t>
      </w:r>
      <w:r w:rsidRPr="004938DE">
        <w:rPr>
          <w:rFonts w:asciiTheme="minorHAnsi" w:eastAsia="Calibri" w:hAnsiTheme="minorHAnsi" w:cstheme="minorHAnsi"/>
          <w:lang w:val="fr-BE"/>
        </w:rPr>
        <w:t xml:space="preserve">ou une autre formalité visée par l’Ordonnance Sols, la ou les Parties à l’origine de cet événement sera(ont) tenue(s) </w:t>
      </w:r>
      <w:r w:rsidR="00951225" w:rsidRPr="004938DE">
        <w:rPr>
          <w:rFonts w:asciiTheme="minorHAnsi" w:eastAsia="Calibri" w:hAnsiTheme="minorHAnsi" w:cstheme="minorHAnsi"/>
          <w:lang w:val="fr-BE"/>
        </w:rPr>
        <w:t>de réaliser cette reconnaissance de l’état du sol</w:t>
      </w:r>
      <w:r w:rsidRPr="004938DE">
        <w:rPr>
          <w:rFonts w:asciiTheme="minorHAnsi" w:eastAsia="Calibri" w:hAnsiTheme="minorHAnsi" w:cstheme="minorHAnsi"/>
          <w:lang w:val="fr-BE"/>
        </w:rPr>
        <w:t xml:space="preserve"> ou cette formalité et d’en supporter entièrement les frais.</w:t>
      </w:r>
    </w:p>
    <w:p w14:paraId="7AB119F0" w14:textId="77777777" w:rsidR="007D48BA" w:rsidRPr="004938DE" w:rsidRDefault="007D48BA" w:rsidP="009A12B0">
      <w:pPr>
        <w:jc w:val="both"/>
        <w:rPr>
          <w:rFonts w:asciiTheme="minorHAnsi" w:eastAsia="Calibri" w:hAnsiTheme="minorHAnsi" w:cstheme="minorHAnsi"/>
          <w:lang w:val="fr-BE"/>
        </w:rPr>
      </w:pPr>
    </w:p>
    <w:p w14:paraId="773CFF93" w14:textId="25C7B298" w:rsidR="007D48BA" w:rsidRPr="004938DE" w:rsidRDefault="007D48BA"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Le cas échéant, </w:t>
      </w:r>
      <w:r w:rsidR="00227BF4" w:rsidRPr="004938DE">
        <w:rPr>
          <w:rFonts w:asciiTheme="minorHAnsi" w:eastAsia="Calibri" w:hAnsiTheme="minorHAnsi" w:cstheme="minorHAnsi"/>
          <w:lang w:val="fr-BE"/>
        </w:rPr>
        <w:t>l</w:t>
      </w:r>
      <w:r w:rsidR="00D44213" w:rsidRPr="004938DE">
        <w:rPr>
          <w:rFonts w:asciiTheme="minorHAnsi" w:eastAsia="Calibri" w:hAnsiTheme="minorHAnsi" w:cstheme="minorHAnsi"/>
          <w:lang w:val="fr-BE"/>
        </w:rPr>
        <w:t>a</w:t>
      </w:r>
      <w:r w:rsidR="00E15880" w:rsidRPr="004938DE">
        <w:rPr>
          <w:rFonts w:asciiTheme="minorHAnsi" w:eastAsia="Calibri" w:hAnsiTheme="minorHAnsi" w:cstheme="minorHAnsi"/>
          <w:lang w:val="fr-BE"/>
        </w:rPr>
        <w:t xml:space="preserve"> ou les</w:t>
      </w:r>
      <w:r w:rsidR="00D44213" w:rsidRPr="004938DE">
        <w:rPr>
          <w:rFonts w:asciiTheme="minorHAnsi" w:eastAsia="Calibri" w:hAnsiTheme="minorHAnsi" w:cstheme="minorHAnsi"/>
          <w:lang w:val="fr-BE"/>
        </w:rPr>
        <w:t xml:space="preserve"> Partie</w:t>
      </w:r>
      <w:r w:rsidR="00E15880" w:rsidRPr="004938DE">
        <w:rPr>
          <w:rFonts w:asciiTheme="minorHAnsi" w:eastAsia="Calibri" w:hAnsiTheme="minorHAnsi" w:cstheme="minorHAnsi"/>
          <w:lang w:val="fr-BE"/>
        </w:rPr>
        <w:t>s</w:t>
      </w:r>
      <w:r w:rsidR="00D44213" w:rsidRPr="004938DE">
        <w:rPr>
          <w:rFonts w:asciiTheme="minorHAnsi" w:eastAsia="Calibri" w:hAnsiTheme="minorHAnsi" w:cstheme="minorHAnsi"/>
          <w:lang w:val="fr-BE"/>
        </w:rPr>
        <w:t xml:space="preserve"> concernée</w:t>
      </w:r>
      <w:r w:rsidR="00E15880" w:rsidRPr="004938DE">
        <w:rPr>
          <w:rFonts w:asciiTheme="minorHAnsi" w:eastAsia="Calibri" w:hAnsiTheme="minorHAnsi" w:cstheme="minorHAnsi"/>
          <w:lang w:val="fr-BE"/>
        </w:rPr>
        <w:t>s</w:t>
      </w:r>
      <w:r w:rsidR="00D44213" w:rsidRPr="004938DE">
        <w:rPr>
          <w:rFonts w:asciiTheme="minorHAnsi" w:eastAsia="Calibri" w:hAnsiTheme="minorHAnsi" w:cstheme="minorHAnsi"/>
          <w:lang w:val="fr-BE"/>
        </w:rPr>
        <w:t xml:space="preserve"> </w:t>
      </w:r>
      <w:r w:rsidR="00A374DD" w:rsidRPr="004938DE">
        <w:rPr>
          <w:rFonts w:asciiTheme="minorHAnsi" w:eastAsia="Calibri" w:hAnsiTheme="minorHAnsi" w:cstheme="minorHAnsi"/>
          <w:lang w:val="fr-BE"/>
        </w:rPr>
        <w:t xml:space="preserve">visées aux alinéas 2 et 3 du présent article </w:t>
      </w:r>
      <w:r w:rsidR="00227BF4" w:rsidRPr="004938DE">
        <w:rPr>
          <w:rFonts w:asciiTheme="minorHAnsi" w:eastAsia="Calibri" w:hAnsiTheme="minorHAnsi" w:cstheme="minorHAnsi"/>
          <w:lang w:val="fr-BE"/>
        </w:rPr>
        <w:t>peu</w:t>
      </w:r>
      <w:r w:rsidR="00D36018" w:rsidRPr="004938DE">
        <w:rPr>
          <w:rFonts w:asciiTheme="minorHAnsi" w:eastAsia="Calibri" w:hAnsiTheme="minorHAnsi" w:cstheme="minorHAnsi"/>
          <w:lang w:val="fr-BE"/>
        </w:rPr>
        <w:t>(ven)</w:t>
      </w:r>
      <w:r w:rsidRPr="004938DE">
        <w:rPr>
          <w:rFonts w:asciiTheme="minorHAnsi" w:eastAsia="Calibri" w:hAnsiTheme="minorHAnsi" w:cstheme="minorHAnsi"/>
          <w:lang w:val="fr-BE"/>
        </w:rPr>
        <w:t xml:space="preserve">t </w:t>
      </w:r>
      <w:r w:rsidR="00227BF4" w:rsidRPr="004938DE">
        <w:rPr>
          <w:rFonts w:asciiTheme="minorHAnsi" w:eastAsia="Calibri" w:hAnsiTheme="minorHAnsi" w:cstheme="minorHAnsi"/>
          <w:lang w:val="fr-BE"/>
        </w:rPr>
        <w:t>demander à B</w:t>
      </w:r>
      <w:r w:rsidR="00E15880" w:rsidRPr="004938DE">
        <w:rPr>
          <w:rFonts w:asciiTheme="minorHAnsi" w:eastAsia="Calibri" w:hAnsiTheme="minorHAnsi" w:cstheme="minorHAnsi"/>
          <w:lang w:val="fr-BE"/>
        </w:rPr>
        <w:t xml:space="preserve">ruxelles </w:t>
      </w:r>
      <w:r w:rsidR="00227BF4" w:rsidRPr="004938DE">
        <w:rPr>
          <w:rFonts w:asciiTheme="minorHAnsi" w:eastAsia="Calibri" w:hAnsiTheme="minorHAnsi" w:cstheme="minorHAnsi"/>
          <w:lang w:val="fr-BE"/>
        </w:rPr>
        <w:t>E</w:t>
      </w:r>
      <w:r w:rsidR="00E15880" w:rsidRPr="004938DE">
        <w:rPr>
          <w:rFonts w:asciiTheme="minorHAnsi" w:eastAsia="Calibri" w:hAnsiTheme="minorHAnsi" w:cstheme="minorHAnsi"/>
          <w:lang w:val="fr-BE"/>
        </w:rPr>
        <w:t>nvironnement</w:t>
      </w:r>
      <w:r w:rsidR="00227BF4" w:rsidRPr="004938DE">
        <w:rPr>
          <w:rFonts w:asciiTheme="minorHAnsi" w:eastAsia="Calibri" w:hAnsiTheme="minorHAnsi" w:cstheme="minorHAnsi"/>
          <w:lang w:val="fr-BE"/>
        </w:rPr>
        <w:t xml:space="preserve"> de limiter l'étendue de la reconnaissance de l'état du sol à son périmètre d'exploitation en vertu de</w:t>
      </w:r>
      <w:r w:rsidRPr="004938DE">
        <w:rPr>
          <w:rFonts w:asciiTheme="minorHAnsi" w:eastAsia="Calibri" w:hAnsiTheme="minorHAnsi" w:cstheme="minorHAnsi"/>
          <w:lang w:val="fr-BE"/>
        </w:rPr>
        <w:t xml:space="preserve"> l’article 13/4, §</w:t>
      </w:r>
      <w:r w:rsidR="00BC5A7E" w:rsidRPr="004938DE">
        <w:rPr>
          <w:rFonts w:asciiTheme="minorHAnsi" w:eastAsia="Calibri" w:hAnsiTheme="minorHAnsi" w:cstheme="minorHAnsi"/>
          <w:lang w:val="fr-BE"/>
        </w:rPr>
        <w:t xml:space="preserve"> </w:t>
      </w:r>
      <w:r w:rsidRPr="004938DE">
        <w:rPr>
          <w:rFonts w:asciiTheme="minorHAnsi" w:eastAsia="Calibri" w:hAnsiTheme="minorHAnsi" w:cstheme="minorHAnsi"/>
          <w:lang w:val="fr-BE"/>
        </w:rPr>
        <w:t>3,</w:t>
      </w:r>
      <w:r w:rsidR="00BC5A7E" w:rsidRPr="004938DE">
        <w:rPr>
          <w:rFonts w:asciiTheme="minorHAnsi" w:eastAsia="Calibri" w:hAnsiTheme="minorHAnsi" w:cstheme="minorHAnsi"/>
          <w:lang w:val="fr-BE"/>
        </w:rPr>
        <w:t xml:space="preserve"> al. 1</w:t>
      </w:r>
      <w:r w:rsidR="00BC5A7E" w:rsidRPr="004938DE">
        <w:rPr>
          <w:rFonts w:asciiTheme="minorHAnsi" w:eastAsia="Calibri" w:hAnsiTheme="minorHAnsi" w:cstheme="minorHAnsi"/>
          <w:vertAlign w:val="superscript"/>
          <w:lang w:val="fr-BE"/>
        </w:rPr>
        <w:t>er</w:t>
      </w:r>
      <w:r w:rsidR="00BC5A7E" w:rsidRPr="004938DE">
        <w:rPr>
          <w:rFonts w:asciiTheme="minorHAnsi" w:eastAsia="Calibri" w:hAnsiTheme="minorHAnsi" w:cstheme="minorHAnsi"/>
          <w:lang w:val="fr-BE"/>
        </w:rPr>
        <w:t xml:space="preserve">, </w:t>
      </w:r>
      <w:r w:rsidRPr="004938DE">
        <w:rPr>
          <w:rFonts w:asciiTheme="minorHAnsi" w:eastAsia="Calibri" w:hAnsiTheme="minorHAnsi" w:cstheme="minorHAnsi"/>
          <w:lang w:val="fr-BE"/>
        </w:rPr>
        <w:t>dernier tiret</w:t>
      </w:r>
      <w:r w:rsidR="00227BF4" w:rsidRPr="004938DE">
        <w:rPr>
          <w:rFonts w:asciiTheme="minorHAnsi" w:eastAsia="Calibri" w:hAnsiTheme="minorHAnsi" w:cstheme="minorHAnsi"/>
          <w:lang w:val="fr-BE"/>
        </w:rPr>
        <w:t xml:space="preserve"> de l’</w:t>
      </w:r>
      <w:r w:rsidR="007B7EE4" w:rsidRPr="004938DE">
        <w:rPr>
          <w:rFonts w:asciiTheme="minorHAnsi" w:eastAsia="Calibri" w:hAnsiTheme="minorHAnsi" w:cstheme="minorHAnsi"/>
          <w:lang w:val="fr-BE"/>
        </w:rPr>
        <w:t>Ordonnance S</w:t>
      </w:r>
      <w:r w:rsidR="00227BF4" w:rsidRPr="004938DE">
        <w:rPr>
          <w:rFonts w:asciiTheme="minorHAnsi" w:eastAsia="Calibri" w:hAnsiTheme="minorHAnsi" w:cstheme="minorHAnsi"/>
          <w:lang w:val="fr-BE"/>
        </w:rPr>
        <w:t>ols.</w:t>
      </w:r>
    </w:p>
    <w:p w14:paraId="7AA0623F" w14:textId="77777777" w:rsidR="00871DBE" w:rsidRPr="004938DE" w:rsidRDefault="00871DBE" w:rsidP="009A12B0">
      <w:pPr>
        <w:jc w:val="both"/>
        <w:rPr>
          <w:rFonts w:asciiTheme="minorHAnsi" w:eastAsia="Calibri" w:hAnsiTheme="minorHAnsi" w:cstheme="minorHAnsi"/>
          <w:b/>
          <w:lang w:val="fr-BE"/>
        </w:rPr>
      </w:pPr>
    </w:p>
    <w:p w14:paraId="66C814C7" w14:textId="6E35E681" w:rsidR="00D838D6" w:rsidRPr="004938DE" w:rsidRDefault="00D838D6" w:rsidP="00D838D6">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Les autres Parties s’engagent à collaborer à l’exécution de cette étude </w:t>
      </w:r>
      <w:r w:rsidR="004632B2" w:rsidRPr="004938DE">
        <w:rPr>
          <w:rFonts w:asciiTheme="minorHAnsi" w:eastAsia="Calibri" w:hAnsiTheme="minorHAnsi" w:cstheme="minorHAnsi"/>
          <w:lang w:val="fr-BE"/>
        </w:rPr>
        <w:t xml:space="preserve">de sol </w:t>
      </w:r>
      <w:r w:rsidRPr="004938DE">
        <w:rPr>
          <w:rFonts w:asciiTheme="minorHAnsi" w:eastAsia="Calibri" w:hAnsiTheme="minorHAnsi" w:cstheme="minorHAnsi"/>
          <w:lang w:val="fr-BE"/>
        </w:rPr>
        <w:t xml:space="preserve">ou formalité, en permettant à la Partie </w:t>
      </w:r>
      <w:r w:rsidR="004632B2" w:rsidRPr="004938DE">
        <w:rPr>
          <w:rFonts w:asciiTheme="minorHAnsi" w:eastAsia="Calibri" w:hAnsiTheme="minorHAnsi" w:cstheme="minorHAnsi"/>
          <w:lang w:val="fr-BE"/>
        </w:rPr>
        <w:t xml:space="preserve">qui doit réaliser cette étude de sol ou cette formalité et à ses experts </w:t>
      </w:r>
      <w:r w:rsidRPr="004938DE">
        <w:rPr>
          <w:rFonts w:asciiTheme="minorHAnsi" w:eastAsia="Calibri" w:hAnsiTheme="minorHAnsi" w:cstheme="minorHAnsi"/>
          <w:lang w:val="fr-BE"/>
        </w:rPr>
        <w:t xml:space="preserve">d’accéder aux endroits à investiguer et en lui fournissant toute information/document qui serait utile ou nécessaire à cette étude </w:t>
      </w:r>
      <w:r w:rsidR="001C021C" w:rsidRPr="004938DE">
        <w:rPr>
          <w:rFonts w:asciiTheme="minorHAnsi" w:eastAsia="Calibri" w:hAnsiTheme="minorHAnsi" w:cstheme="minorHAnsi"/>
          <w:lang w:val="fr-BE"/>
        </w:rPr>
        <w:t xml:space="preserve">de sol </w:t>
      </w:r>
      <w:r w:rsidRPr="004938DE">
        <w:rPr>
          <w:rFonts w:asciiTheme="minorHAnsi" w:eastAsia="Calibri" w:hAnsiTheme="minorHAnsi" w:cstheme="minorHAnsi"/>
          <w:lang w:val="fr-BE"/>
        </w:rPr>
        <w:t>ou formalité.</w:t>
      </w:r>
    </w:p>
    <w:p w14:paraId="7B473A62" w14:textId="77777777" w:rsidR="00AB22DB" w:rsidRPr="004938DE" w:rsidRDefault="00AB22DB" w:rsidP="00D838D6">
      <w:pPr>
        <w:jc w:val="both"/>
        <w:rPr>
          <w:rFonts w:asciiTheme="minorHAnsi" w:eastAsia="Calibri" w:hAnsiTheme="minorHAnsi" w:cstheme="minorHAnsi"/>
          <w:lang w:val="fr-BE"/>
        </w:rPr>
      </w:pPr>
    </w:p>
    <w:p w14:paraId="7697CE9D" w14:textId="5C57FBBD" w:rsidR="00AB22DB" w:rsidRPr="004938DE" w:rsidRDefault="00AB22DB" w:rsidP="00D838D6">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Si </w:t>
      </w:r>
      <w:r w:rsidR="00A074CA" w:rsidRPr="004938DE">
        <w:rPr>
          <w:rFonts w:asciiTheme="minorHAnsi" w:eastAsia="Calibri" w:hAnsiTheme="minorHAnsi" w:cstheme="minorHAnsi"/>
          <w:lang w:val="fr-BE"/>
        </w:rPr>
        <w:t xml:space="preserve">la reconnaissance de l’état du sol met à jour </w:t>
      </w:r>
      <w:r w:rsidRPr="004938DE">
        <w:rPr>
          <w:rFonts w:asciiTheme="minorHAnsi" w:eastAsia="Calibri" w:hAnsiTheme="minorHAnsi" w:cstheme="minorHAnsi"/>
          <w:lang w:val="fr-BE"/>
        </w:rPr>
        <w:t>une pollution, le ou les titulaires de l’obligation de traitement</w:t>
      </w:r>
      <w:r w:rsidR="00B95807" w:rsidRPr="004938DE">
        <w:rPr>
          <w:rFonts w:asciiTheme="minorHAnsi" w:eastAsia="Calibri" w:hAnsiTheme="minorHAnsi" w:cstheme="minorHAnsi"/>
          <w:lang w:val="fr-BE"/>
        </w:rPr>
        <w:t xml:space="preserve"> de la pollution</w:t>
      </w:r>
      <w:r w:rsidRPr="004938DE">
        <w:rPr>
          <w:rFonts w:asciiTheme="minorHAnsi" w:eastAsia="Calibri" w:hAnsiTheme="minorHAnsi" w:cstheme="minorHAnsi"/>
          <w:lang w:val="fr-BE"/>
        </w:rPr>
        <w:t xml:space="preserve"> ainsi que les modalités de ce traitement seront </w:t>
      </w:r>
      <w:r w:rsidR="00A074CA" w:rsidRPr="004938DE">
        <w:rPr>
          <w:rFonts w:asciiTheme="minorHAnsi" w:eastAsia="Calibri" w:hAnsiTheme="minorHAnsi" w:cstheme="minorHAnsi"/>
          <w:lang w:val="fr-BE"/>
        </w:rPr>
        <w:t xml:space="preserve">déterminés en </w:t>
      </w:r>
      <w:r w:rsidRPr="004938DE">
        <w:rPr>
          <w:rFonts w:asciiTheme="minorHAnsi" w:eastAsia="Calibri" w:hAnsiTheme="minorHAnsi" w:cstheme="minorHAnsi"/>
          <w:lang w:val="fr-BE"/>
        </w:rPr>
        <w:t>application de l’Ordonnance Sols, notamment ses articles 20 et 21.</w:t>
      </w:r>
    </w:p>
    <w:p w14:paraId="02C01CF7" w14:textId="5C4AD359" w:rsidR="00D838D6" w:rsidRPr="004938DE" w:rsidRDefault="00D838D6" w:rsidP="009A12B0">
      <w:pPr>
        <w:jc w:val="both"/>
        <w:rPr>
          <w:rFonts w:asciiTheme="minorHAnsi" w:eastAsia="Calibri" w:hAnsiTheme="minorHAnsi" w:cstheme="minorHAnsi"/>
          <w:b/>
          <w:lang w:val="fr-BE"/>
        </w:rPr>
      </w:pPr>
    </w:p>
    <w:p w14:paraId="3D9ADB84" w14:textId="77777777" w:rsidR="00097D46" w:rsidRPr="004938DE" w:rsidRDefault="00097D46" w:rsidP="009A12B0">
      <w:pPr>
        <w:jc w:val="both"/>
        <w:rPr>
          <w:rFonts w:asciiTheme="minorHAnsi" w:eastAsia="Calibri" w:hAnsiTheme="minorHAnsi" w:cstheme="minorHAnsi"/>
          <w:b/>
          <w:lang w:val="fr-BE"/>
        </w:rPr>
      </w:pPr>
    </w:p>
    <w:p w14:paraId="1CA6B285" w14:textId="725DD621" w:rsidR="00871DBE" w:rsidRPr="004938DE" w:rsidRDefault="00871DBE" w:rsidP="009A12B0">
      <w:pPr>
        <w:jc w:val="both"/>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15</w:t>
      </w:r>
      <w:r w:rsidRPr="004938DE">
        <w:rPr>
          <w:rFonts w:asciiTheme="minorHAnsi" w:eastAsia="Calibri" w:hAnsiTheme="minorHAnsi" w:cstheme="minorHAnsi"/>
          <w:b/>
          <w:lang w:val="fr-BE"/>
        </w:rPr>
        <w:tab/>
      </w:r>
      <w:r w:rsidR="00097D46" w:rsidRPr="004938DE">
        <w:rPr>
          <w:rFonts w:asciiTheme="minorHAnsi" w:eastAsia="Calibri" w:hAnsiTheme="minorHAnsi" w:cstheme="minorHAnsi"/>
          <w:b/>
          <w:lang w:val="fr-BE"/>
        </w:rPr>
        <w:t xml:space="preserve">Charge environnementale résultant de l’application du </w:t>
      </w:r>
      <w:r w:rsidRPr="004938DE">
        <w:rPr>
          <w:rFonts w:asciiTheme="minorHAnsi" w:eastAsia="Calibri" w:hAnsiTheme="minorHAnsi" w:cstheme="minorHAnsi"/>
          <w:b/>
          <w:lang w:val="fr-BE"/>
        </w:rPr>
        <w:t>CoBRACE</w:t>
      </w:r>
    </w:p>
    <w:p w14:paraId="2FA3676D" w14:textId="39EBE63A" w:rsidR="00D838D6" w:rsidRPr="004938DE" w:rsidRDefault="00D838D6" w:rsidP="009A12B0">
      <w:pPr>
        <w:jc w:val="both"/>
        <w:rPr>
          <w:rFonts w:asciiTheme="minorHAnsi" w:eastAsia="Calibri" w:hAnsiTheme="minorHAnsi" w:cstheme="minorHAnsi"/>
          <w:b/>
          <w:lang w:val="fr-BE"/>
        </w:rPr>
      </w:pPr>
    </w:p>
    <w:p w14:paraId="333EE1EB" w14:textId="003FB690" w:rsidR="00097D46" w:rsidRPr="004938DE" w:rsidRDefault="00097D46"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Si une charge environnementale est imposée </w:t>
      </w:r>
      <w:r w:rsidR="008A2647" w:rsidRPr="004938DE">
        <w:rPr>
          <w:rFonts w:asciiTheme="minorHAnsi" w:eastAsia="Calibri" w:hAnsiTheme="minorHAnsi" w:cstheme="minorHAnsi"/>
          <w:lang w:val="fr-BE"/>
        </w:rPr>
        <w:t xml:space="preserve">en application de l’article 2.3.56 du CoBRACE </w:t>
      </w:r>
      <w:r w:rsidRPr="004938DE">
        <w:rPr>
          <w:rFonts w:asciiTheme="minorHAnsi" w:eastAsia="Calibri" w:hAnsiTheme="minorHAnsi" w:cstheme="minorHAnsi"/>
          <w:lang w:val="fr-BE"/>
        </w:rPr>
        <w:t xml:space="preserve">dans le cas où des emplacements de parcage excédentaires seraient conservés ou exploités, </w:t>
      </w:r>
      <w:r w:rsidR="00EF795E" w:rsidRPr="004938DE">
        <w:rPr>
          <w:rFonts w:asciiTheme="minorHAnsi" w:eastAsia="Calibri" w:hAnsiTheme="minorHAnsi" w:cstheme="minorHAnsi"/>
          <w:lang w:val="fr-BE"/>
        </w:rPr>
        <w:t xml:space="preserve">cette charge </w:t>
      </w:r>
      <w:r w:rsidRPr="004938DE">
        <w:rPr>
          <w:rFonts w:asciiTheme="minorHAnsi" w:eastAsia="Calibri" w:hAnsiTheme="minorHAnsi" w:cstheme="minorHAnsi"/>
          <w:lang w:val="fr-BE"/>
        </w:rPr>
        <w:t>sera exclusivement à charge de la Partie qui conserve ou exploite les emplacements de parcage excédentaires</w:t>
      </w:r>
      <w:r w:rsidR="00045F0A" w:rsidRPr="004938DE">
        <w:rPr>
          <w:rFonts w:asciiTheme="minorHAnsi" w:eastAsia="Calibri" w:hAnsiTheme="minorHAnsi" w:cstheme="minorHAnsi"/>
          <w:lang w:val="fr-BE"/>
        </w:rPr>
        <w:t>, y compris lorsqu’elle est</w:t>
      </w:r>
      <w:r w:rsidR="00195657" w:rsidRPr="004938DE">
        <w:rPr>
          <w:rFonts w:asciiTheme="minorHAnsi" w:eastAsia="Calibri" w:hAnsiTheme="minorHAnsi" w:cstheme="minorHAnsi"/>
          <w:lang w:val="fr-BE"/>
        </w:rPr>
        <w:t>,</w:t>
      </w:r>
      <w:r w:rsidR="00045F0A" w:rsidRPr="004938DE">
        <w:rPr>
          <w:rFonts w:asciiTheme="minorHAnsi" w:eastAsia="Calibri" w:hAnsiTheme="minorHAnsi" w:cstheme="minorHAnsi"/>
          <w:lang w:val="fr-BE"/>
        </w:rPr>
        <w:t xml:space="preserve"> le cas échéant</w:t>
      </w:r>
      <w:r w:rsidR="00195657" w:rsidRPr="004938DE">
        <w:rPr>
          <w:rFonts w:asciiTheme="minorHAnsi" w:eastAsia="Calibri" w:hAnsiTheme="minorHAnsi" w:cstheme="minorHAnsi"/>
          <w:lang w:val="fr-BE"/>
        </w:rPr>
        <w:t>,</w:t>
      </w:r>
      <w:r w:rsidR="00045F0A" w:rsidRPr="004938DE">
        <w:rPr>
          <w:rFonts w:asciiTheme="minorHAnsi" w:eastAsia="Calibri" w:hAnsiTheme="minorHAnsi" w:cstheme="minorHAnsi"/>
          <w:lang w:val="fr-BE"/>
        </w:rPr>
        <w:t xml:space="preserve"> majorée en vertu du CoBrACE</w:t>
      </w:r>
      <w:r w:rsidRPr="004938DE">
        <w:rPr>
          <w:rFonts w:asciiTheme="minorHAnsi" w:eastAsia="Calibri" w:hAnsiTheme="minorHAnsi" w:cstheme="minorHAnsi"/>
          <w:lang w:val="fr-BE"/>
        </w:rPr>
        <w:t>.</w:t>
      </w:r>
    </w:p>
    <w:p w14:paraId="5782A1B7" w14:textId="77777777" w:rsidR="00097D46" w:rsidRPr="004938DE" w:rsidRDefault="00097D46" w:rsidP="009A12B0">
      <w:pPr>
        <w:jc w:val="both"/>
        <w:rPr>
          <w:rFonts w:asciiTheme="minorHAnsi" w:eastAsia="Calibri" w:hAnsiTheme="minorHAnsi" w:cstheme="minorHAnsi"/>
          <w:lang w:val="fr-BE"/>
        </w:rPr>
      </w:pPr>
    </w:p>
    <w:p w14:paraId="2D921611" w14:textId="274B5215" w:rsidR="00097D46" w:rsidRPr="004938DE" w:rsidRDefault="00097D46"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Cette Partie garantit les autres Parties </w:t>
      </w:r>
      <w:r w:rsidR="00EF795E" w:rsidRPr="004938DE">
        <w:rPr>
          <w:rFonts w:asciiTheme="minorHAnsi" w:eastAsia="Calibri" w:hAnsiTheme="minorHAnsi" w:cstheme="minorHAnsi"/>
          <w:lang w:val="fr-BE"/>
        </w:rPr>
        <w:t>contre</w:t>
      </w:r>
      <w:r w:rsidRPr="004938DE">
        <w:rPr>
          <w:rFonts w:asciiTheme="minorHAnsi" w:eastAsia="Calibri" w:hAnsiTheme="minorHAnsi" w:cstheme="minorHAnsi"/>
          <w:lang w:val="fr-BE"/>
        </w:rPr>
        <w:t xml:space="preserve"> toute demande de paiement d’une telle charge environnementale qui leur serait adressée par </w:t>
      </w:r>
      <w:r w:rsidR="002D46DE" w:rsidRPr="004938DE">
        <w:rPr>
          <w:rFonts w:asciiTheme="minorHAnsi" w:eastAsia="Calibri" w:hAnsiTheme="minorHAnsi" w:cstheme="minorHAnsi"/>
          <w:lang w:val="fr-BE"/>
        </w:rPr>
        <w:t>Bruxelles Environnement et les tiendra indemnes en leur remboursant le montant de la charge environnementale que le cas échéant, elles auraient été tenues de payer à Bruxelles Environnement</w:t>
      </w:r>
      <w:r w:rsidRPr="004938DE">
        <w:rPr>
          <w:rFonts w:asciiTheme="minorHAnsi" w:eastAsia="Calibri" w:hAnsiTheme="minorHAnsi" w:cstheme="minorHAnsi"/>
          <w:lang w:val="fr-BE"/>
        </w:rPr>
        <w:t>.</w:t>
      </w:r>
    </w:p>
    <w:p w14:paraId="451B7ACD" w14:textId="4C19121F" w:rsidR="00F37BB6" w:rsidRPr="004938DE" w:rsidRDefault="00F37BB6" w:rsidP="009A12B0">
      <w:pPr>
        <w:jc w:val="both"/>
        <w:rPr>
          <w:rFonts w:asciiTheme="minorHAnsi" w:eastAsia="Calibri" w:hAnsiTheme="minorHAnsi" w:cstheme="minorHAnsi"/>
          <w:lang w:val="fr-BE"/>
        </w:rPr>
      </w:pPr>
    </w:p>
    <w:p w14:paraId="05FBFE42" w14:textId="1DCDD416" w:rsidR="00097D46" w:rsidRPr="004938DE" w:rsidRDefault="00097D46" w:rsidP="009A12B0">
      <w:pPr>
        <w:jc w:val="both"/>
        <w:rPr>
          <w:rFonts w:asciiTheme="minorHAnsi" w:eastAsia="Calibri" w:hAnsiTheme="minorHAnsi" w:cstheme="minorHAnsi"/>
          <w:b/>
          <w:lang w:val="fr-BE"/>
        </w:rPr>
      </w:pPr>
    </w:p>
    <w:p w14:paraId="7C4DFF91" w14:textId="0F108389" w:rsidR="00097D46" w:rsidRPr="004938DE" w:rsidRDefault="000B4F95" w:rsidP="009A12B0">
      <w:pPr>
        <w:jc w:val="both"/>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16</w:t>
      </w:r>
      <w:r w:rsidRPr="004938DE">
        <w:rPr>
          <w:rFonts w:asciiTheme="minorHAnsi" w:eastAsia="Calibri" w:hAnsiTheme="minorHAnsi" w:cstheme="minorHAnsi"/>
          <w:b/>
          <w:lang w:val="fr-BE"/>
        </w:rPr>
        <w:tab/>
        <w:t xml:space="preserve">Remise en état </w:t>
      </w:r>
      <w:r w:rsidR="000B0028" w:rsidRPr="004938DE">
        <w:rPr>
          <w:rFonts w:asciiTheme="minorHAnsi" w:eastAsia="Calibri" w:hAnsiTheme="minorHAnsi" w:cstheme="minorHAnsi"/>
          <w:b/>
          <w:lang w:val="fr-BE"/>
        </w:rPr>
        <w:t>des lieux</w:t>
      </w:r>
    </w:p>
    <w:p w14:paraId="2029047F" w14:textId="77777777" w:rsidR="000B0028" w:rsidRPr="004938DE" w:rsidRDefault="000B0028" w:rsidP="009A12B0">
      <w:pPr>
        <w:jc w:val="both"/>
        <w:rPr>
          <w:rFonts w:asciiTheme="minorHAnsi" w:eastAsia="Calibri" w:hAnsiTheme="minorHAnsi" w:cstheme="minorHAnsi"/>
          <w:lang w:val="fr-BE"/>
        </w:rPr>
      </w:pPr>
    </w:p>
    <w:p w14:paraId="03C86831" w14:textId="182B2E17" w:rsidR="000B0028" w:rsidRPr="004938DE" w:rsidRDefault="000B0028" w:rsidP="000B0028">
      <w:pPr>
        <w:jc w:val="both"/>
        <w:rPr>
          <w:rFonts w:asciiTheme="minorHAnsi" w:eastAsia="Calibri" w:hAnsiTheme="minorHAnsi" w:cstheme="minorHAnsi"/>
          <w:lang w:val="fr-BE"/>
        </w:rPr>
      </w:pPr>
      <w:r w:rsidRPr="004938DE">
        <w:rPr>
          <w:rFonts w:asciiTheme="minorHAnsi" w:eastAsia="Calibri" w:hAnsiTheme="minorHAnsi" w:cstheme="minorHAnsi"/>
          <w:lang w:val="fr-BE"/>
        </w:rPr>
        <w:t>Les Parties s’engagent, chacune pour la partie qui les concerne, à remettre les lieux d'une installation dont l'exploitation arrive à terme ou n'est plus autorisée dans un état tel qu'il ne s'y manifeste aucun danger, nuisance ou inconvénient.</w:t>
      </w:r>
    </w:p>
    <w:p w14:paraId="4B93DD08" w14:textId="18B4037C" w:rsidR="000B0028" w:rsidRPr="004938DE" w:rsidRDefault="000B0028" w:rsidP="000B0028">
      <w:pPr>
        <w:jc w:val="both"/>
        <w:rPr>
          <w:rFonts w:asciiTheme="minorHAnsi" w:eastAsia="Calibri" w:hAnsiTheme="minorHAnsi" w:cstheme="minorHAnsi"/>
          <w:lang w:val="fr-BE"/>
        </w:rPr>
      </w:pPr>
    </w:p>
    <w:p w14:paraId="2D61B0BC" w14:textId="5423FC5A" w:rsidR="000B0028" w:rsidRPr="004938DE" w:rsidRDefault="000B0028" w:rsidP="000B0028">
      <w:pPr>
        <w:jc w:val="both"/>
        <w:rPr>
          <w:rFonts w:asciiTheme="minorHAnsi" w:eastAsia="Calibri" w:hAnsiTheme="minorHAnsi" w:cstheme="minorHAnsi"/>
          <w:lang w:val="fr-BE"/>
        </w:rPr>
      </w:pPr>
      <w:r w:rsidRPr="004938DE">
        <w:rPr>
          <w:rFonts w:asciiTheme="minorHAnsi" w:eastAsia="Calibri" w:hAnsiTheme="minorHAnsi" w:cstheme="minorHAnsi"/>
          <w:lang w:val="fr-BE"/>
        </w:rPr>
        <w:t>Lorsque la remise en état</w:t>
      </w:r>
      <w:r w:rsidR="007D48BA" w:rsidRPr="004938DE">
        <w:rPr>
          <w:rFonts w:asciiTheme="minorHAnsi" w:eastAsia="Calibri" w:hAnsiTheme="minorHAnsi" w:cstheme="minorHAnsi"/>
          <w:lang w:val="fr-BE"/>
        </w:rPr>
        <w:t xml:space="preserve"> </w:t>
      </w:r>
      <w:r w:rsidRPr="004938DE">
        <w:rPr>
          <w:rFonts w:asciiTheme="minorHAnsi" w:eastAsia="Calibri" w:hAnsiTheme="minorHAnsi" w:cstheme="minorHAnsi"/>
          <w:lang w:val="fr-BE"/>
        </w:rPr>
        <w:t>entraîne l'identification et le traitement d'une pollution du sol, en application de l'Ordonnance Sols</w:t>
      </w:r>
      <w:r w:rsidR="00D44213" w:rsidRPr="004938DE">
        <w:rPr>
          <w:rFonts w:asciiTheme="minorHAnsi" w:eastAsia="Calibri" w:hAnsiTheme="minorHAnsi" w:cstheme="minorHAnsi"/>
          <w:lang w:val="fr-BE"/>
        </w:rPr>
        <w:t xml:space="preserve">, </w:t>
      </w:r>
      <w:r w:rsidR="00D44213" w:rsidRPr="004938DE">
        <w:rPr>
          <w:rFonts w:asciiTheme="minorHAnsi" w:hAnsiTheme="minorHAnsi" w:cstheme="minorHAnsi"/>
          <w:lang w:val="fr-BE"/>
        </w:rPr>
        <w:t>le</w:t>
      </w:r>
      <w:r w:rsidR="00951225" w:rsidRPr="004938DE">
        <w:rPr>
          <w:rFonts w:asciiTheme="minorHAnsi" w:hAnsiTheme="minorHAnsi" w:cstheme="minorHAnsi"/>
          <w:lang w:val="fr-BE"/>
        </w:rPr>
        <w:t xml:space="preserve"> ou les</w:t>
      </w:r>
      <w:r w:rsidR="00D44213" w:rsidRPr="004938DE">
        <w:rPr>
          <w:rFonts w:asciiTheme="minorHAnsi" w:hAnsiTheme="minorHAnsi" w:cstheme="minorHAnsi"/>
          <w:lang w:val="fr-BE"/>
        </w:rPr>
        <w:t xml:space="preserve"> titulaire(s) </w:t>
      </w:r>
      <w:r w:rsidR="004226A9" w:rsidRPr="004938DE">
        <w:rPr>
          <w:rFonts w:asciiTheme="minorHAnsi" w:eastAsia="Calibri" w:hAnsiTheme="minorHAnsi" w:cstheme="minorHAnsi"/>
          <w:lang w:val="fr-BE"/>
        </w:rPr>
        <w:t xml:space="preserve">de l’obligation de traitement de la pollution </w:t>
      </w:r>
      <w:r w:rsidR="00951225" w:rsidRPr="004938DE">
        <w:rPr>
          <w:rFonts w:asciiTheme="minorHAnsi" w:eastAsia="Calibri" w:hAnsiTheme="minorHAnsi" w:cstheme="minorHAnsi"/>
          <w:lang w:val="fr-BE"/>
        </w:rPr>
        <w:t>ainsi que les modalités de ce traitement seront établis dans le cadre de l’application de l’Ordonnance Sols, notamment ses articles 20 et 21.</w:t>
      </w:r>
    </w:p>
    <w:p w14:paraId="56888CD6" w14:textId="77777777" w:rsidR="005B6980" w:rsidRPr="004938DE" w:rsidRDefault="005B6980" w:rsidP="009A12B0">
      <w:pPr>
        <w:jc w:val="both"/>
        <w:rPr>
          <w:rFonts w:asciiTheme="minorHAnsi" w:eastAsia="Calibri" w:hAnsiTheme="minorHAnsi" w:cstheme="minorHAnsi"/>
          <w:b/>
          <w:lang w:val="fr-BE"/>
        </w:rPr>
      </w:pPr>
    </w:p>
    <w:p w14:paraId="2CE37F61" w14:textId="77777777" w:rsidR="005B6980" w:rsidRPr="004938DE" w:rsidRDefault="005B6980" w:rsidP="009A12B0">
      <w:pPr>
        <w:jc w:val="both"/>
        <w:rPr>
          <w:rFonts w:asciiTheme="minorHAnsi" w:eastAsia="Calibri" w:hAnsiTheme="minorHAnsi" w:cstheme="minorHAnsi"/>
          <w:b/>
          <w:lang w:val="fr-BE"/>
        </w:rPr>
      </w:pPr>
    </w:p>
    <w:p w14:paraId="30FA3097" w14:textId="703B456E" w:rsidR="00394D47" w:rsidRPr="004938DE" w:rsidRDefault="00394D47" w:rsidP="009A12B0">
      <w:pPr>
        <w:jc w:val="both"/>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030D19" w:rsidRPr="004938DE">
        <w:rPr>
          <w:rFonts w:asciiTheme="minorHAnsi" w:eastAsia="Calibri" w:hAnsiTheme="minorHAnsi" w:cstheme="minorHAnsi"/>
          <w:b/>
          <w:lang w:val="fr-BE"/>
        </w:rPr>
        <w:t>17</w:t>
      </w:r>
      <w:r w:rsidRPr="004938DE">
        <w:rPr>
          <w:rFonts w:asciiTheme="minorHAnsi" w:eastAsia="Calibri" w:hAnsiTheme="minorHAnsi" w:cstheme="minorHAnsi"/>
          <w:b/>
          <w:lang w:val="fr-BE"/>
        </w:rPr>
        <w:tab/>
        <w:t>Divers</w:t>
      </w:r>
    </w:p>
    <w:p w14:paraId="72C987C5" w14:textId="07B5237E" w:rsidR="00394D47" w:rsidRPr="004938DE" w:rsidRDefault="00394D47" w:rsidP="009A12B0">
      <w:pPr>
        <w:jc w:val="both"/>
        <w:rPr>
          <w:rFonts w:asciiTheme="minorHAnsi" w:eastAsia="Calibri" w:hAnsiTheme="minorHAnsi" w:cstheme="minorHAnsi"/>
          <w:b/>
          <w:lang w:val="fr-BE"/>
        </w:rPr>
      </w:pPr>
    </w:p>
    <w:p w14:paraId="12D03530" w14:textId="4F04F0E7" w:rsidR="00F70160" w:rsidRPr="004938DE" w:rsidRDefault="00030D19" w:rsidP="005B6980">
      <w:pPr>
        <w:keepNext/>
        <w:tabs>
          <w:tab w:val="center" w:pos="567"/>
          <w:tab w:val="left" w:pos="851"/>
        </w:tabs>
        <w:jc w:val="both"/>
        <w:outlineLvl w:val="1"/>
        <w:rPr>
          <w:rFonts w:asciiTheme="minorHAnsi" w:eastAsia="Calibri" w:hAnsiTheme="minorHAnsi" w:cstheme="minorHAnsi"/>
          <w:lang w:val="fr-BE"/>
        </w:rPr>
      </w:pPr>
      <w:r w:rsidRPr="004938DE">
        <w:rPr>
          <w:rFonts w:asciiTheme="minorHAnsi" w:eastAsia="Calibri" w:hAnsiTheme="minorHAnsi" w:cstheme="minorHAnsi"/>
          <w:lang w:val="fr-BE"/>
        </w:rPr>
        <w:t>17</w:t>
      </w:r>
      <w:r w:rsidR="00F70160" w:rsidRPr="004938DE">
        <w:rPr>
          <w:rFonts w:asciiTheme="minorHAnsi" w:eastAsia="Calibri" w:hAnsiTheme="minorHAnsi" w:cstheme="minorHAnsi"/>
          <w:lang w:val="fr-BE"/>
        </w:rPr>
        <w:t xml:space="preserve">.1 </w:t>
      </w:r>
      <w:r w:rsidR="00F70160" w:rsidRPr="004938DE">
        <w:rPr>
          <w:rFonts w:asciiTheme="minorHAnsi" w:eastAsia="Calibri" w:hAnsiTheme="minorHAnsi" w:cstheme="minorHAnsi"/>
          <w:lang w:val="fr-BE"/>
        </w:rPr>
        <w:tab/>
      </w:r>
      <w:r w:rsidR="00F70160" w:rsidRPr="004938DE">
        <w:rPr>
          <w:rFonts w:asciiTheme="minorHAnsi" w:eastAsia="Calibri" w:hAnsiTheme="minorHAnsi" w:cstheme="minorHAnsi"/>
          <w:b/>
          <w:lang w:val="fr-BE"/>
        </w:rPr>
        <w:tab/>
      </w:r>
      <w:r w:rsidR="00F70160" w:rsidRPr="004938DE">
        <w:rPr>
          <w:rFonts w:asciiTheme="minorHAnsi" w:eastAsia="Calibri" w:hAnsiTheme="minorHAnsi" w:cstheme="minorHAnsi"/>
          <w:i/>
          <w:lang w:val="fr-BE"/>
        </w:rPr>
        <w:t xml:space="preserve">Collaboration </w:t>
      </w:r>
      <w:r w:rsidR="00243D82" w:rsidRPr="004938DE">
        <w:rPr>
          <w:rFonts w:asciiTheme="minorHAnsi" w:eastAsia="Calibri" w:hAnsiTheme="minorHAnsi" w:cstheme="minorHAnsi"/>
          <w:i/>
          <w:lang w:val="fr-BE"/>
        </w:rPr>
        <w:t>entre Parties</w:t>
      </w:r>
    </w:p>
    <w:p w14:paraId="58951BDF" w14:textId="77777777" w:rsidR="00F70160" w:rsidRPr="004938DE" w:rsidRDefault="00F70160" w:rsidP="00F70160">
      <w:pPr>
        <w:jc w:val="both"/>
        <w:rPr>
          <w:rFonts w:asciiTheme="minorHAnsi" w:eastAsia="Calibri" w:hAnsiTheme="minorHAnsi" w:cstheme="minorHAnsi"/>
          <w:b/>
          <w:lang w:val="fr-BE"/>
        </w:rPr>
      </w:pPr>
    </w:p>
    <w:p w14:paraId="4B1F547E" w14:textId="7CB93CE4" w:rsidR="00F70160" w:rsidRPr="004938DE" w:rsidRDefault="00F70160"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Les Parties s’engagent à exécuter de bonne foi la Convention et à collaborer de manière constructive afin de résoudre </w:t>
      </w:r>
      <w:r w:rsidR="00243D82" w:rsidRPr="004938DE">
        <w:rPr>
          <w:rFonts w:asciiTheme="minorHAnsi" w:eastAsia="Calibri" w:hAnsiTheme="minorHAnsi" w:cstheme="minorHAnsi"/>
          <w:lang w:val="fr-BE"/>
        </w:rPr>
        <w:t xml:space="preserve">les questions </w:t>
      </w:r>
      <w:r w:rsidRPr="004938DE">
        <w:rPr>
          <w:rFonts w:asciiTheme="minorHAnsi" w:eastAsia="Calibri" w:hAnsiTheme="minorHAnsi" w:cstheme="minorHAnsi"/>
          <w:lang w:val="fr-BE"/>
        </w:rPr>
        <w:t>non expressément réglées par la Convention qui pourraient surgir pendant l’exécution de celle-ci.</w:t>
      </w:r>
      <w:r w:rsidR="00D348F3" w:rsidRPr="004938DE">
        <w:rPr>
          <w:rFonts w:asciiTheme="minorHAnsi" w:eastAsia="Calibri" w:hAnsiTheme="minorHAnsi" w:cstheme="minorHAnsi"/>
          <w:lang w:val="fr-BE"/>
        </w:rPr>
        <w:t xml:space="preserve"> Les Parties se concerteront et décideront ensemble de la manière de régler ces questions.</w:t>
      </w:r>
    </w:p>
    <w:p w14:paraId="1EC586BA" w14:textId="6D6BD15C" w:rsidR="00F70160" w:rsidRPr="004938DE" w:rsidRDefault="00F70160" w:rsidP="009A12B0">
      <w:pPr>
        <w:jc w:val="both"/>
        <w:rPr>
          <w:rFonts w:asciiTheme="minorHAnsi" w:eastAsia="Calibri" w:hAnsiTheme="minorHAnsi" w:cstheme="minorHAnsi"/>
          <w:b/>
          <w:lang w:val="fr-BE"/>
        </w:rPr>
      </w:pPr>
    </w:p>
    <w:p w14:paraId="5C4BA8E9" w14:textId="607661D2" w:rsidR="00F45B93" w:rsidRPr="004938DE" w:rsidRDefault="00F45B93" w:rsidP="009A12B0">
      <w:pPr>
        <w:jc w:val="both"/>
        <w:rPr>
          <w:rFonts w:asciiTheme="minorHAnsi" w:eastAsia="Calibri" w:hAnsiTheme="minorHAnsi" w:cstheme="minorHAnsi"/>
          <w:b/>
          <w:lang w:val="fr-BE"/>
        </w:rPr>
      </w:pPr>
    </w:p>
    <w:p w14:paraId="3893AFA6" w14:textId="77777777" w:rsidR="00F45B93" w:rsidRPr="004938DE" w:rsidRDefault="00F45B93" w:rsidP="009A12B0">
      <w:pPr>
        <w:jc w:val="both"/>
        <w:rPr>
          <w:rFonts w:asciiTheme="minorHAnsi" w:eastAsia="Calibri" w:hAnsiTheme="minorHAnsi" w:cstheme="minorHAnsi"/>
          <w:b/>
          <w:lang w:val="fr-BE"/>
        </w:rPr>
      </w:pPr>
    </w:p>
    <w:p w14:paraId="4F90E2C7" w14:textId="4D056C60" w:rsidR="00A77C87" w:rsidRPr="004938DE" w:rsidRDefault="00030D19" w:rsidP="005B6980">
      <w:pPr>
        <w:keepNext/>
        <w:tabs>
          <w:tab w:val="center" w:pos="851"/>
        </w:tabs>
        <w:jc w:val="both"/>
        <w:outlineLvl w:val="1"/>
        <w:rPr>
          <w:rFonts w:asciiTheme="minorHAnsi" w:eastAsia="Calibri" w:hAnsiTheme="minorHAnsi" w:cstheme="minorHAnsi"/>
          <w:lang w:val="fr-BE"/>
        </w:rPr>
      </w:pPr>
      <w:r w:rsidRPr="004938DE">
        <w:rPr>
          <w:rFonts w:asciiTheme="minorHAnsi" w:eastAsia="Calibri" w:hAnsiTheme="minorHAnsi" w:cstheme="minorHAnsi"/>
          <w:lang w:val="fr-BE"/>
        </w:rPr>
        <w:t>17</w:t>
      </w:r>
      <w:r w:rsidR="00A77C87" w:rsidRPr="004938DE">
        <w:rPr>
          <w:rFonts w:asciiTheme="minorHAnsi" w:eastAsia="Calibri" w:hAnsiTheme="minorHAnsi" w:cstheme="minorHAnsi"/>
          <w:lang w:val="fr-BE"/>
        </w:rPr>
        <w:t>.</w:t>
      </w:r>
      <w:r w:rsidR="00F70160" w:rsidRPr="004938DE">
        <w:rPr>
          <w:rFonts w:asciiTheme="minorHAnsi" w:eastAsia="Calibri" w:hAnsiTheme="minorHAnsi" w:cstheme="minorHAnsi"/>
          <w:lang w:val="fr-BE"/>
        </w:rPr>
        <w:t>2</w:t>
      </w:r>
      <w:r w:rsidR="00A77C87" w:rsidRPr="004938DE">
        <w:rPr>
          <w:rFonts w:asciiTheme="minorHAnsi" w:eastAsia="Calibri" w:hAnsiTheme="minorHAnsi" w:cstheme="minorHAnsi"/>
          <w:lang w:val="fr-BE"/>
        </w:rPr>
        <w:t xml:space="preserve"> </w:t>
      </w:r>
      <w:r w:rsidR="00A77C87" w:rsidRPr="004938DE">
        <w:rPr>
          <w:rFonts w:asciiTheme="minorHAnsi" w:eastAsia="Calibri" w:hAnsiTheme="minorHAnsi" w:cstheme="minorHAnsi"/>
          <w:lang w:val="fr-BE"/>
        </w:rPr>
        <w:tab/>
      </w:r>
      <w:r w:rsidR="005B6980" w:rsidRPr="004938DE">
        <w:rPr>
          <w:rFonts w:asciiTheme="minorHAnsi" w:eastAsia="Calibri" w:hAnsiTheme="minorHAnsi" w:cstheme="minorHAnsi"/>
          <w:lang w:val="fr-BE"/>
        </w:rPr>
        <w:t xml:space="preserve">        </w:t>
      </w:r>
      <w:r w:rsidR="00A77C87" w:rsidRPr="004938DE">
        <w:rPr>
          <w:rFonts w:asciiTheme="minorHAnsi" w:eastAsia="Calibri" w:hAnsiTheme="minorHAnsi" w:cstheme="minorHAnsi"/>
          <w:i/>
          <w:lang w:val="fr-BE"/>
        </w:rPr>
        <w:t xml:space="preserve">Notification </w:t>
      </w:r>
      <w:r w:rsidR="00F70160" w:rsidRPr="004938DE">
        <w:rPr>
          <w:rFonts w:asciiTheme="minorHAnsi" w:eastAsia="Calibri" w:hAnsiTheme="minorHAnsi" w:cstheme="minorHAnsi"/>
          <w:i/>
          <w:lang w:val="fr-BE"/>
        </w:rPr>
        <w:t xml:space="preserve">de la Convention </w:t>
      </w:r>
      <w:r w:rsidR="00A77C87" w:rsidRPr="004938DE">
        <w:rPr>
          <w:rFonts w:asciiTheme="minorHAnsi" w:eastAsia="Calibri" w:hAnsiTheme="minorHAnsi" w:cstheme="minorHAnsi"/>
          <w:i/>
          <w:lang w:val="fr-BE"/>
        </w:rPr>
        <w:t>à BE</w:t>
      </w:r>
    </w:p>
    <w:p w14:paraId="487761E8" w14:textId="5CB54FDB" w:rsidR="00A77C87" w:rsidRPr="004938DE" w:rsidRDefault="00A77C87" w:rsidP="009A12B0">
      <w:pPr>
        <w:jc w:val="both"/>
        <w:rPr>
          <w:rFonts w:asciiTheme="minorHAnsi" w:eastAsia="Calibri" w:hAnsiTheme="minorHAnsi" w:cstheme="minorHAnsi"/>
          <w:b/>
          <w:lang w:val="fr-BE"/>
        </w:rPr>
      </w:pPr>
    </w:p>
    <w:p w14:paraId="5F9BC8FD" w14:textId="7FAB4BAE" w:rsidR="00B32BB0" w:rsidRPr="004938DE" w:rsidRDefault="00A77C87"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Les Parties s’engagent à notifier pour information et prise de connaissance </w:t>
      </w:r>
      <w:r w:rsidR="000D3EA0" w:rsidRPr="004938DE">
        <w:rPr>
          <w:rFonts w:asciiTheme="minorHAnsi" w:eastAsia="Calibri" w:hAnsiTheme="minorHAnsi" w:cstheme="minorHAnsi"/>
          <w:lang w:val="fr-BE"/>
        </w:rPr>
        <w:t>la</w:t>
      </w:r>
      <w:r w:rsidRPr="004938DE">
        <w:rPr>
          <w:rFonts w:asciiTheme="minorHAnsi" w:eastAsia="Calibri" w:hAnsiTheme="minorHAnsi" w:cstheme="minorHAnsi"/>
          <w:lang w:val="fr-BE"/>
        </w:rPr>
        <w:t xml:space="preserve"> </w:t>
      </w:r>
      <w:r w:rsidR="000D3EA0" w:rsidRPr="004938DE">
        <w:rPr>
          <w:rFonts w:asciiTheme="minorHAnsi" w:eastAsia="Calibri" w:hAnsiTheme="minorHAnsi" w:cstheme="minorHAnsi"/>
          <w:lang w:val="fr-BE"/>
        </w:rPr>
        <w:t>C</w:t>
      </w:r>
      <w:r w:rsidRPr="004938DE">
        <w:rPr>
          <w:rFonts w:asciiTheme="minorHAnsi" w:eastAsia="Calibri" w:hAnsiTheme="minorHAnsi" w:cstheme="minorHAnsi"/>
          <w:lang w:val="fr-BE"/>
        </w:rPr>
        <w:t xml:space="preserve">onvention à BE dans un délai de </w:t>
      </w:r>
      <w:r w:rsidR="007C7BC8" w:rsidRPr="004938DE">
        <w:rPr>
          <w:rFonts w:asciiTheme="minorHAnsi" w:hAnsiTheme="minorHAnsi" w:cstheme="minorHAnsi"/>
          <w:highlight w:val="yellow"/>
          <w:lang w:val="fr-BE"/>
        </w:rPr>
        <w:t>***</w:t>
      </w:r>
      <w:r w:rsidR="007C7BC8" w:rsidRPr="004938DE">
        <w:rPr>
          <w:rFonts w:asciiTheme="minorHAnsi" w:hAnsiTheme="minorHAnsi" w:cstheme="minorHAnsi"/>
          <w:lang w:val="fr-BE"/>
        </w:rPr>
        <w:t xml:space="preserve"> </w:t>
      </w:r>
      <w:r w:rsidRPr="004938DE">
        <w:rPr>
          <w:rFonts w:asciiTheme="minorHAnsi" w:eastAsia="Calibri" w:hAnsiTheme="minorHAnsi" w:cstheme="minorHAnsi"/>
          <w:lang w:val="fr-BE"/>
        </w:rPr>
        <w:t xml:space="preserve">jours de calendrier après sa signature par l’ensemble des Parties. </w:t>
      </w:r>
    </w:p>
    <w:p w14:paraId="6F702266" w14:textId="77777777" w:rsidR="00B32BB0" w:rsidRPr="004938DE" w:rsidRDefault="00B32BB0" w:rsidP="009A12B0">
      <w:pPr>
        <w:jc w:val="both"/>
        <w:rPr>
          <w:rFonts w:asciiTheme="minorHAnsi" w:eastAsia="Calibri" w:hAnsiTheme="minorHAnsi" w:cstheme="minorHAnsi"/>
          <w:lang w:val="fr-BE"/>
        </w:rPr>
      </w:pPr>
    </w:p>
    <w:p w14:paraId="32C578C6" w14:textId="5DD9FBBF" w:rsidR="00A77C87" w:rsidRPr="004938DE" w:rsidRDefault="00A77C87"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La dernière Partie signant la Convention </w:t>
      </w:r>
      <w:r w:rsidR="00B32BB0" w:rsidRPr="004938DE">
        <w:rPr>
          <w:rFonts w:asciiTheme="minorHAnsi" w:eastAsia="Calibri" w:hAnsiTheme="minorHAnsi" w:cstheme="minorHAnsi"/>
          <w:lang w:val="fr-BE"/>
        </w:rPr>
        <w:t>prend l’initiative de cette notification.</w:t>
      </w:r>
    </w:p>
    <w:p w14:paraId="03B9E184" w14:textId="77777777" w:rsidR="00A77C87" w:rsidRPr="004938DE" w:rsidRDefault="00A77C87" w:rsidP="009A12B0">
      <w:pPr>
        <w:jc w:val="both"/>
        <w:rPr>
          <w:rFonts w:asciiTheme="minorHAnsi" w:eastAsia="Calibri" w:hAnsiTheme="minorHAnsi" w:cstheme="minorHAnsi"/>
          <w:b/>
          <w:lang w:val="fr-BE"/>
        </w:rPr>
      </w:pPr>
    </w:p>
    <w:p w14:paraId="4BBF8D9E" w14:textId="2A988749" w:rsidR="009A12B0" w:rsidRPr="004938DE" w:rsidRDefault="00205754" w:rsidP="005B6980">
      <w:pPr>
        <w:keepNext/>
        <w:tabs>
          <w:tab w:val="center" w:pos="567"/>
          <w:tab w:val="left" w:pos="851"/>
        </w:tabs>
        <w:jc w:val="both"/>
        <w:outlineLvl w:val="1"/>
        <w:rPr>
          <w:rFonts w:asciiTheme="minorHAnsi" w:eastAsia="Calibri" w:hAnsiTheme="minorHAnsi" w:cstheme="minorHAnsi"/>
          <w:lang w:val="fr-BE"/>
        </w:rPr>
      </w:pPr>
      <w:r w:rsidRPr="004938DE">
        <w:rPr>
          <w:rFonts w:asciiTheme="minorHAnsi" w:eastAsia="Calibri" w:hAnsiTheme="minorHAnsi" w:cstheme="minorHAnsi"/>
          <w:lang w:val="fr-BE"/>
        </w:rPr>
        <w:t>17.3</w:t>
      </w:r>
      <w:r w:rsidR="00394D47" w:rsidRPr="004938DE">
        <w:rPr>
          <w:rFonts w:asciiTheme="minorHAnsi" w:eastAsia="Calibri" w:hAnsiTheme="minorHAnsi" w:cstheme="minorHAnsi"/>
          <w:lang w:val="fr-BE"/>
        </w:rPr>
        <w:t xml:space="preserve"> </w:t>
      </w:r>
      <w:r w:rsidR="00394D47" w:rsidRPr="004938DE">
        <w:rPr>
          <w:rFonts w:asciiTheme="minorHAnsi" w:eastAsia="Calibri" w:hAnsiTheme="minorHAnsi" w:cstheme="minorHAnsi"/>
          <w:lang w:val="fr-BE"/>
        </w:rPr>
        <w:tab/>
      </w:r>
      <w:r w:rsidR="00394D47" w:rsidRPr="004938DE">
        <w:rPr>
          <w:rFonts w:asciiTheme="minorHAnsi" w:eastAsia="Calibri" w:hAnsiTheme="minorHAnsi" w:cstheme="minorHAnsi"/>
          <w:b/>
          <w:lang w:val="fr-BE"/>
        </w:rPr>
        <w:tab/>
      </w:r>
      <w:r w:rsidR="009A12B0" w:rsidRPr="004938DE">
        <w:rPr>
          <w:rFonts w:asciiTheme="minorHAnsi" w:eastAsia="Calibri" w:hAnsiTheme="minorHAnsi" w:cstheme="minorHAnsi"/>
          <w:i/>
          <w:lang w:val="fr-BE"/>
        </w:rPr>
        <w:t>Communications et notifications</w:t>
      </w:r>
    </w:p>
    <w:p w14:paraId="40472A00" w14:textId="77777777" w:rsidR="00394D47" w:rsidRPr="004938DE" w:rsidRDefault="00394D47" w:rsidP="009A12B0">
      <w:pPr>
        <w:numPr>
          <w:ilvl w:val="0"/>
          <w:numId w:val="4"/>
        </w:numPr>
        <w:jc w:val="both"/>
        <w:rPr>
          <w:rFonts w:asciiTheme="minorHAnsi" w:eastAsia="Calibri" w:hAnsiTheme="minorHAnsi" w:cstheme="minorHAnsi"/>
          <w:lang w:val="fr-BE"/>
        </w:rPr>
      </w:pPr>
    </w:p>
    <w:p w14:paraId="06F5EB06" w14:textId="38914662" w:rsidR="00251550" w:rsidRPr="004938DE" w:rsidRDefault="009A12B0" w:rsidP="00B32BB0">
      <w:pPr>
        <w:numPr>
          <w:ilvl w:val="0"/>
          <w:numId w:val="4"/>
        </w:num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Toute communication ou notification relative à la Convention doit être effectuée par écrit et </w:t>
      </w:r>
      <w:r w:rsidR="00251550" w:rsidRPr="004938DE">
        <w:rPr>
          <w:rFonts w:asciiTheme="minorHAnsi" w:eastAsia="Calibri" w:hAnsiTheme="minorHAnsi" w:cstheme="minorHAnsi"/>
          <w:lang w:val="fr-BE"/>
        </w:rPr>
        <w:t xml:space="preserve">envoyée </w:t>
      </w:r>
      <w:r w:rsidRPr="004938DE">
        <w:rPr>
          <w:rFonts w:asciiTheme="minorHAnsi" w:eastAsia="Calibri" w:hAnsiTheme="minorHAnsi" w:cstheme="minorHAnsi"/>
          <w:lang w:val="fr-BE"/>
        </w:rPr>
        <w:t xml:space="preserve">(i) par courrier recommandé aux adresses figurant à la première page de </w:t>
      </w:r>
      <w:r w:rsidR="00E46404" w:rsidRPr="004938DE">
        <w:rPr>
          <w:rFonts w:asciiTheme="minorHAnsi" w:eastAsia="Calibri" w:hAnsiTheme="minorHAnsi" w:cstheme="minorHAnsi"/>
          <w:lang w:val="fr-BE"/>
        </w:rPr>
        <w:t>la</w:t>
      </w:r>
      <w:r w:rsidRPr="004938DE">
        <w:rPr>
          <w:rFonts w:asciiTheme="minorHAnsi" w:eastAsia="Calibri" w:hAnsiTheme="minorHAnsi" w:cstheme="minorHAnsi"/>
          <w:lang w:val="fr-BE"/>
        </w:rPr>
        <w:t xml:space="preserve"> Convention, ou (ii) </w:t>
      </w:r>
      <w:r w:rsidR="00251550" w:rsidRPr="004938DE">
        <w:rPr>
          <w:rFonts w:asciiTheme="minorHAnsi" w:eastAsia="Calibri" w:hAnsiTheme="minorHAnsi" w:cstheme="minorHAnsi"/>
          <w:lang w:val="fr-BE"/>
        </w:rPr>
        <w:t>par e-mail aux adresses suivantes :</w:t>
      </w:r>
    </w:p>
    <w:p w14:paraId="5ED50B12" w14:textId="77777777" w:rsidR="00251550" w:rsidRPr="004938DE" w:rsidRDefault="00251550" w:rsidP="00030D19">
      <w:pPr>
        <w:jc w:val="both"/>
        <w:rPr>
          <w:rFonts w:asciiTheme="minorHAnsi" w:eastAsia="Calibri" w:hAnsiTheme="minorHAnsi" w:cstheme="minorHAnsi"/>
          <w:lang w:val="fr-BE"/>
        </w:rPr>
      </w:pPr>
    </w:p>
    <w:p w14:paraId="79625A96" w14:textId="4AE5C0CB" w:rsidR="00251550" w:rsidRPr="004938DE" w:rsidRDefault="00251550" w:rsidP="00030D19">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[A] : </w:t>
      </w:r>
      <w:r w:rsidR="007C7BC8" w:rsidRPr="004938DE">
        <w:rPr>
          <w:rFonts w:asciiTheme="minorHAnsi" w:hAnsiTheme="minorHAnsi" w:cstheme="minorHAnsi"/>
          <w:highlight w:val="yellow"/>
          <w:lang w:val="fr-BE"/>
        </w:rPr>
        <w:t>*** </w:t>
      </w:r>
      <w:r w:rsidR="007C7BC8" w:rsidRPr="004938DE">
        <w:rPr>
          <w:rFonts w:asciiTheme="minorHAnsi" w:hAnsiTheme="minorHAnsi" w:cstheme="minorHAnsi"/>
          <w:lang w:val="fr-BE"/>
        </w:rPr>
        <w:t>;</w:t>
      </w:r>
    </w:p>
    <w:p w14:paraId="44A56AA2" w14:textId="7718148F" w:rsidR="00251550" w:rsidRPr="004938DE" w:rsidRDefault="00251550" w:rsidP="00030D19">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[B] : </w:t>
      </w:r>
      <w:r w:rsidR="007C7BC8" w:rsidRPr="004938DE">
        <w:rPr>
          <w:rFonts w:asciiTheme="minorHAnsi" w:hAnsiTheme="minorHAnsi" w:cstheme="minorHAnsi"/>
          <w:highlight w:val="yellow"/>
          <w:lang w:val="fr-BE"/>
        </w:rPr>
        <w:t>*** </w:t>
      </w:r>
      <w:r w:rsidR="007C7BC8" w:rsidRPr="004938DE">
        <w:rPr>
          <w:rFonts w:asciiTheme="minorHAnsi" w:hAnsiTheme="minorHAnsi" w:cstheme="minorHAnsi"/>
          <w:lang w:val="fr-BE"/>
        </w:rPr>
        <w:t>;</w:t>
      </w:r>
    </w:p>
    <w:p w14:paraId="56D13B9A" w14:textId="5A971F60" w:rsidR="00251550" w:rsidRPr="004938DE" w:rsidRDefault="00251550" w:rsidP="00030D19">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[C] : </w:t>
      </w:r>
      <w:r w:rsidR="007C7BC8" w:rsidRPr="004938DE">
        <w:rPr>
          <w:rFonts w:asciiTheme="minorHAnsi" w:hAnsiTheme="minorHAnsi" w:cstheme="minorHAnsi"/>
          <w:highlight w:val="yellow"/>
          <w:lang w:val="fr-BE"/>
        </w:rPr>
        <w:t>***</w:t>
      </w:r>
      <w:r w:rsidR="007C7BC8" w:rsidRPr="004938DE">
        <w:rPr>
          <w:rFonts w:asciiTheme="minorHAnsi" w:hAnsiTheme="minorHAnsi" w:cstheme="minorHAnsi"/>
          <w:lang w:val="fr-BE"/>
        </w:rPr>
        <w:t>.</w:t>
      </w:r>
    </w:p>
    <w:p w14:paraId="15416483" w14:textId="6822EF97" w:rsidR="00205754" w:rsidRPr="004938DE" w:rsidRDefault="00205754" w:rsidP="00B32BB0">
      <w:pPr>
        <w:numPr>
          <w:ilvl w:val="0"/>
          <w:numId w:val="4"/>
        </w:numPr>
        <w:jc w:val="both"/>
        <w:rPr>
          <w:rFonts w:asciiTheme="minorHAnsi" w:eastAsia="Calibri" w:hAnsiTheme="minorHAnsi" w:cstheme="minorHAnsi"/>
          <w:lang w:val="fr-BE"/>
        </w:rPr>
      </w:pPr>
    </w:p>
    <w:p w14:paraId="0EA8C99B" w14:textId="0F208439" w:rsidR="009A12B0" w:rsidRPr="004938DE" w:rsidRDefault="00B32BB0" w:rsidP="00B32BB0">
      <w:pPr>
        <w:numPr>
          <w:ilvl w:val="0"/>
          <w:numId w:val="4"/>
        </w:num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Une telle communication ou notification sera censée être reçue le troisième jour ouvrable suivant la date d'envoi </w:t>
      </w:r>
      <w:r w:rsidR="00E46404" w:rsidRPr="004938DE">
        <w:rPr>
          <w:rFonts w:asciiTheme="minorHAnsi" w:eastAsia="Calibri" w:hAnsiTheme="minorHAnsi" w:cstheme="minorHAnsi"/>
          <w:lang w:val="fr-BE"/>
        </w:rPr>
        <w:t xml:space="preserve">du courrier recommandé </w:t>
      </w:r>
      <w:r w:rsidRPr="004938DE">
        <w:rPr>
          <w:rFonts w:asciiTheme="minorHAnsi" w:eastAsia="Calibri" w:hAnsiTheme="minorHAnsi" w:cstheme="minorHAnsi"/>
          <w:lang w:val="fr-BE"/>
        </w:rPr>
        <w:t xml:space="preserve">ou le premier jour ouvrable suivant </w:t>
      </w:r>
      <w:r w:rsidR="00205754" w:rsidRPr="004938DE">
        <w:rPr>
          <w:rFonts w:asciiTheme="minorHAnsi" w:eastAsia="Calibri" w:hAnsiTheme="minorHAnsi" w:cstheme="minorHAnsi"/>
          <w:lang w:val="fr-BE"/>
        </w:rPr>
        <w:t>l’envoi du courrier électronique</w:t>
      </w:r>
      <w:r w:rsidRPr="004938DE">
        <w:rPr>
          <w:rFonts w:asciiTheme="minorHAnsi" w:eastAsia="Calibri" w:hAnsiTheme="minorHAnsi" w:cstheme="minorHAnsi"/>
          <w:lang w:val="fr-BE"/>
        </w:rPr>
        <w:t>. Tout changement d'adresse</w:t>
      </w:r>
      <w:r w:rsidR="00205754" w:rsidRPr="004938DE">
        <w:rPr>
          <w:rFonts w:asciiTheme="minorHAnsi" w:eastAsia="Calibri" w:hAnsiTheme="minorHAnsi" w:cstheme="minorHAnsi"/>
          <w:lang w:val="fr-BE"/>
        </w:rPr>
        <w:t xml:space="preserve"> (fixe ou électronique)</w:t>
      </w:r>
      <w:r w:rsidRPr="004938DE">
        <w:rPr>
          <w:rFonts w:asciiTheme="minorHAnsi" w:eastAsia="Calibri" w:hAnsiTheme="minorHAnsi" w:cstheme="minorHAnsi"/>
          <w:lang w:val="fr-BE"/>
        </w:rPr>
        <w:t xml:space="preserve"> doit être notifié à l'autre Partie selon la procédure décrite dans le présent article.</w:t>
      </w:r>
    </w:p>
    <w:p w14:paraId="2D9A0FD7" w14:textId="65C66326" w:rsidR="00B32BB0" w:rsidRPr="004938DE" w:rsidRDefault="00B32BB0" w:rsidP="00B32BB0">
      <w:pPr>
        <w:jc w:val="both"/>
        <w:rPr>
          <w:rFonts w:asciiTheme="minorHAnsi" w:eastAsia="Calibri" w:hAnsiTheme="minorHAnsi" w:cstheme="minorHAnsi"/>
          <w:lang w:val="fr-BE"/>
        </w:rPr>
      </w:pPr>
    </w:p>
    <w:p w14:paraId="65253A19" w14:textId="42E58525" w:rsidR="009A12B0" w:rsidRPr="004938DE" w:rsidRDefault="00E46404" w:rsidP="005B6980">
      <w:pPr>
        <w:pStyle w:val="Paragraphedeliste"/>
        <w:keepNext/>
        <w:numPr>
          <w:ilvl w:val="1"/>
          <w:numId w:val="18"/>
        </w:numPr>
        <w:tabs>
          <w:tab w:val="left" w:pos="851"/>
        </w:tabs>
        <w:jc w:val="both"/>
        <w:outlineLvl w:val="1"/>
        <w:rPr>
          <w:rFonts w:asciiTheme="minorHAnsi" w:eastAsia="Calibri" w:hAnsiTheme="minorHAnsi" w:cstheme="minorHAnsi"/>
          <w:i/>
          <w:lang w:val="fr-BE"/>
        </w:rPr>
      </w:pPr>
      <w:r w:rsidRPr="004938DE">
        <w:rPr>
          <w:rFonts w:asciiTheme="minorHAnsi" w:eastAsia="Calibri" w:hAnsiTheme="minorHAnsi" w:cstheme="minorHAnsi"/>
          <w:lang w:val="fr-BE"/>
        </w:rPr>
        <w:t xml:space="preserve"> </w:t>
      </w:r>
      <w:r w:rsidRPr="004938DE">
        <w:rPr>
          <w:rFonts w:asciiTheme="minorHAnsi" w:eastAsia="Calibri" w:hAnsiTheme="minorHAnsi" w:cstheme="minorHAnsi"/>
          <w:lang w:val="fr-BE"/>
        </w:rPr>
        <w:tab/>
      </w:r>
      <w:r w:rsidR="009A12B0" w:rsidRPr="004938DE">
        <w:rPr>
          <w:rFonts w:asciiTheme="minorHAnsi" w:eastAsia="Calibri" w:hAnsiTheme="minorHAnsi" w:cstheme="minorHAnsi"/>
          <w:i/>
          <w:lang w:val="fr-BE"/>
        </w:rPr>
        <w:t>Renonciations</w:t>
      </w:r>
    </w:p>
    <w:p w14:paraId="771B40C6" w14:textId="77777777" w:rsidR="00954B7B" w:rsidRPr="004938DE" w:rsidRDefault="00954B7B" w:rsidP="009A12B0">
      <w:pPr>
        <w:jc w:val="both"/>
        <w:rPr>
          <w:rFonts w:asciiTheme="minorHAnsi" w:eastAsia="Calibri" w:hAnsiTheme="minorHAnsi" w:cstheme="minorHAnsi"/>
          <w:lang w:val="fr-BE"/>
        </w:rPr>
      </w:pPr>
    </w:p>
    <w:p w14:paraId="6032CE49" w14:textId="4C808817" w:rsidR="009A12B0" w:rsidRPr="004938DE" w:rsidRDefault="009A12B0"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Une Partie ne sera considérée comme renonçant à l'un </w:t>
      </w:r>
      <w:r w:rsidR="005C7A34" w:rsidRPr="004938DE">
        <w:rPr>
          <w:rFonts w:asciiTheme="minorHAnsi" w:eastAsia="Calibri" w:hAnsiTheme="minorHAnsi" w:cstheme="minorHAnsi"/>
          <w:lang w:val="fr-BE"/>
        </w:rPr>
        <w:t xml:space="preserve">quelconque </w:t>
      </w:r>
      <w:r w:rsidRPr="004938DE">
        <w:rPr>
          <w:rFonts w:asciiTheme="minorHAnsi" w:eastAsia="Calibri" w:hAnsiTheme="minorHAnsi" w:cstheme="minorHAnsi"/>
          <w:lang w:val="fr-BE"/>
        </w:rPr>
        <w:t xml:space="preserve">de ses droits résultant de la Convention que si cette renonciation </w:t>
      </w:r>
      <w:r w:rsidR="005C7A34" w:rsidRPr="004938DE">
        <w:rPr>
          <w:rFonts w:asciiTheme="minorHAnsi" w:eastAsia="Calibri" w:hAnsiTheme="minorHAnsi" w:cstheme="minorHAnsi"/>
          <w:lang w:val="fr-BE"/>
        </w:rPr>
        <w:t xml:space="preserve">est faite </w:t>
      </w:r>
      <w:r w:rsidRPr="004938DE">
        <w:rPr>
          <w:rFonts w:asciiTheme="minorHAnsi" w:eastAsia="Calibri" w:hAnsiTheme="minorHAnsi" w:cstheme="minorHAnsi"/>
          <w:lang w:val="fr-BE"/>
        </w:rPr>
        <w:t>par écrit et notifi</w:t>
      </w:r>
      <w:r w:rsidR="005C7A34" w:rsidRPr="004938DE">
        <w:rPr>
          <w:rFonts w:asciiTheme="minorHAnsi" w:eastAsia="Calibri" w:hAnsiTheme="minorHAnsi" w:cstheme="minorHAnsi"/>
          <w:lang w:val="fr-BE"/>
        </w:rPr>
        <w:t>é</w:t>
      </w:r>
      <w:r w:rsidRPr="004938DE">
        <w:rPr>
          <w:rFonts w:asciiTheme="minorHAnsi" w:eastAsia="Calibri" w:hAnsiTheme="minorHAnsi" w:cstheme="minorHAnsi"/>
          <w:lang w:val="fr-BE"/>
        </w:rPr>
        <w:t xml:space="preserve">e </w:t>
      </w:r>
      <w:r w:rsidR="005C7A34" w:rsidRPr="004938DE">
        <w:rPr>
          <w:rFonts w:asciiTheme="minorHAnsi" w:eastAsia="Calibri" w:hAnsiTheme="minorHAnsi" w:cstheme="minorHAnsi"/>
          <w:lang w:val="fr-BE"/>
        </w:rPr>
        <w:t xml:space="preserve">aux autres Parties </w:t>
      </w:r>
      <w:r w:rsidRPr="004938DE">
        <w:rPr>
          <w:rFonts w:asciiTheme="minorHAnsi" w:eastAsia="Calibri" w:hAnsiTheme="minorHAnsi" w:cstheme="minorHAnsi"/>
          <w:lang w:val="fr-BE"/>
        </w:rPr>
        <w:t xml:space="preserve">conformément </w:t>
      </w:r>
      <w:r w:rsidR="00954B7B" w:rsidRPr="004938DE">
        <w:rPr>
          <w:rFonts w:asciiTheme="minorHAnsi" w:eastAsia="Calibri" w:hAnsiTheme="minorHAnsi" w:cstheme="minorHAnsi"/>
          <w:lang w:val="fr-BE"/>
        </w:rPr>
        <w:t xml:space="preserve">aux modalités visées à l’article </w:t>
      </w:r>
      <w:r w:rsidR="00E46404" w:rsidRPr="004938DE">
        <w:rPr>
          <w:rFonts w:asciiTheme="minorHAnsi" w:eastAsia="Calibri" w:hAnsiTheme="minorHAnsi" w:cstheme="minorHAnsi"/>
          <w:lang w:val="fr-BE"/>
        </w:rPr>
        <w:t>17</w:t>
      </w:r>
      <w:r w:rsidR="00954B7B" w:rsidRPr="004938DE">
        <w:rPr>
          <w:rFonts w:asciiTheme="minorHAnsi" w:eastAsia="Calibri" w:hAnsiTheme="minorHAnsi" w:cstheme="minorHAnsi"/>
          <w:lang w:val="fr-BE"/>
        </w:rPr>
        <w:t>.</w:t>
      </w:r>
      <w:r w:rsidR="00E46404" w:rsidRPr="004938DE">
        <w:rPr>
          <w:rFonts w:asciiTheme="minorHAnsi" w:eastAsia="Calibri" w:hAnsiTheme="minorHAnsi" w:cstheme="minorHAnsi"/>
          <w:lang w:val="fr-BE"/>
        </w:rPr>
        <w:t>3</w:t>
      </w:r>
      <w:r w:rsidR="00954B7B" w:rsidRPr="004938DE">
        <w:rPr>
          <w:rFonts w:asciiTheme="minorHAnsi" w:eastAsia="Calibri" w:hAnsiTheme="minorHAnsi" w:cstheme="minorHAnsi"/>
          <w:lang w:val="fr-BE"/>
        </w:rPr>
        <w:t xml:space="preserve"> </w:t>
      </w:r>
      <w:r w:rsidRPr="004938DE">
        <w:rPr>
          <w:rFonts w:asciiTheme="minorHAnsi" w:eastAsia="Calibri" w:hAnsiTheme="minorHAnsi" w:cstheme="minorHAnsi"/>
          <w:lang w:val="fr-BE"/>
        </w:rPr>
        <w:t xml:space="preserve">de la Convention. Toute renonciation à un droit ne pourra jamais être interprétée comme une renonciation à un autre droit résultant de la Convention, quelle que soit </w:t>
      </w:r>
      <w:r w:rsidR="005C7A34" w:rsidRPr="004938DE">
        <w:rPr>
          <w:rFonts w:asciiTheme="minorHAnsi" w:eastAsia="Calibri" w:hAnsiTheme="minorHAnsi" w:cstheme="minorHAnsi"/>
          <w:lang w:val="fr-BE"/>
        </w:rPr>
        <w:t>leur</w:t>
      </w:r>
      <w:r w:rsidRPr="004938DE">
        <w:rPr>
          <w:rFonts w:asciiTheme="minorHAnsi" w:eastAsia="Calibri" w:hAnsiTheme="minorHAnsi" w:cstheme="minorHAnsi"/>
          <w:lang w:val="fr-BE"/>
        </w:rPr>
        <w:t xml:space="preserve"> similarité</w:t>
      </w:r>
      <w:r w:rsidR="005C7A34" w:rsidRPr="004938DE">
        <w:rPr>
          <w:rFonts w:asciiTheme="minorHAnsi" w:eastAsia="Calibri" w:hAnsiTheme="minorHAnsi" w:cstheme="minorHAnsi"/>
          <w:lang w:val="fr-BE"/>
        </w:rPr>
        <w:t xml:space="preserve"> éventuelle</w:t>
      </w:r>
      <w:r w:rsidRPr="004938DE">
        <w:rPr>
          <w:rFonts w:asciiTheme="minorHAnsi" w:eastAsia="Calibri" w:hAnsiTheme="minorHAnsi" w:cstheme="minorHAnsi"/>
          <w:lang w:val="fr-BE"/>
        </w:rPr>
        <w:t>.</w:t>
      </w:r>
    </w:p>
    <w:p w14:paraId="7EBCE93C" w14:textId="77777777" w:rsidR="00954B7B" w:rsidRPr="004938DE" w:rsidRDefault="00954B7B" w:rsidP="009A12B0">
      <w:pPr>
        <w:jc w:val="both"/>
        <w:rPr>
          <w:rFonts w:asciiTheme="minorHAnsi" w:eastAsia="Calibri" w:hAnsiTheme="minorHAnsi" w:cstheme="minorHAnsi"/>
          <w:lang w:val="fr-BE"/>
        </w:rPr>
      </w:pPr>
    </w:p>
    <w:p w14:paraId="1820B45E" w14:textId="31C1F71A" w:rsidR="009A12B0" w:rsidRPr="004938DE" w:rsidRDefault="009A12B0" w:rsidP="005B6980">
      <w:pPr>
        <w:pStyle w:val="Paragraphedeliste"/>
        <w:keepNext/>
        <w:numPr>
          <w:ilvl w:val="1"/>
          <w:numId w:val="18"/>
        </w:numPr>
        <w:ind w:left="851" w:hanging="851"/>
        <w:jc w:val="both"/>
        <w:outlineLvl w:val="1"/>
        <w:rPr>
          <w:rFonts w:asciiTheme="minorHAnsi" w:eastAsia="Calibri" w:hAnsiTheme="minorHAnsi" w:cstheme="minorHAnsi"/>
          <w:i/>
          <w:lang w:val="fr-BE"/>
        </w:rPr>
      </w:pPr>
      <w:r w:rsidRPr="004938DE">
        <w:rPr>
          <w:rFonts w:asciiTheme="minorHAnsi" w:eastAsia="Calibri" w:hAnsiTheme="minorHAnsi" w:cstheme="minorHAnsi"/>
          <w:i/>
          <w:lang w:val="fr-BE"/>
        </w:rPr>
        <w:t>Nullité partielle</w:t>
      </w:r>
      <w:r w:rsidRPr="004938DE">
        <w:rPr>
          <w:rFonts w:asciiTheme="minorHAnsi" w:eastAsia="Calibri" w:hAnsiTheme="minorHAnsi" w:cstheme="minorHAnsi"/>
          <w:i/>
          <w:lang w:val="fr-BE"/>
        </w:rPr>
        <w:tab/>
      </w:r>
    </w:p>
    <w:p w14:paraId="24D9C187" w14:textId="77777777" w:rsidR="00954B7B" w:rsidRPr="004938DE" w:rsidRDefault="00954B7B" w:rsidP="009A12B0">
      <w:pPr>
        <w:numPr>
          <w:ilvl w:val="0"/>
          <w:numId w:val="4"/>
        </w:numPr>
        <w:jc w:val="both"/>
        <w:rPr>
          <w:rFonts w:asciiTheme="minorHAnsi" w:eastAsia="Calibri" w:hAnsiTheme="minorHAnsi" w:cstheme="minorHAnsi"/>
          <w:lang w:val="fr-BE"/>
        </w:rPr>
      </w:pPr>
    </w:p>
    <w:p w14:paraId="39B43890" w14:textId="3CA2AD6E" w:rsidR="009A12B0" w:rsidRPr="004938DE" w:rsidRDefault="009A12B0" w:rsidP="009A12B0">
      <w:pPr>
        <w:numPr>
          <w:ilvl w:val="0"/>
          <w:numId w:val="4"/>
        </w:num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Si une des clauses de la Convention est affectée de nullité ou est inexécutable, seule la partie de la clause affectée de nullité ou inexécutable sera dépourvue d'effet, le reste de la clause gardant sa validité de même que les autres clauses de la Convention. Dans le cas où une clause de la Convention est déclarée nulle ou inexécutable, les Parties s’engagent à négocier de bonne foi une clause acceptable </w:t>
      </w:r>
      <w:r w:rsidR="005C7A34" w:rsidRPr="004938DE">
        <w:rPr>
          <w:rFonts w:asciiTheme="minorHAnsi" w:eastAsia="Calibri" w:hAnsiTheme="minorHAnsi" w:cstheme="minorHAnsi"/>
          <w:lang w:val="fr-BE"/>
        </w:rPr>
        <w:t>produisant des effets équivalents ou semblables à ceux de la clause qu’elle remplace</w:t>
      </w:r>
      <w:r w:rsidRPr="004938DE">
        <w:rPr>
          <w:rFonts w:asciiTheme="minorHAnsi" w:eastAsia="Calibri" w:hAnsiTheme="minorHAnsi" w:cstheme="minorHAnsi"/>
          <w:lang w:val="fr-BE"/>
        </w:rPr>
        <w:t>.</w:t>
      </w:r>
    </w:p>
    <w:p w14:paraId="269DD675" w14:textId="77777777" w:rsidR="00B1076E" w:rsidRPr="004938DE" w:rsidRDefault="00B1076E" w:rsidP="00B1076E">
      <w:pPr>
        <w:jc w:val="both"/>
        <w:rPr>
          <w:rFonts w:asciiTheme="minorHAnsi" w:eastAsia="Calibri" w:hAnsiTheme="minorHAnsi" w:cstheme="minorHAnsi"/>
          <w:lang w:val="fr-BE"/>
        </w:rPr>
      </w:pPr>
    </w:p>
    <w:p w14:paraId="51EAD1EA" w14:textId="10E5DA77" w:rsidR="009A12B0" w:rsidRPr="004938DE" w:rsidRDefault="009A12B0" w:rsidP="005B6980">
      <w:pPr>
        <w:pStyle w:val="Paragraphedeliste"/>
        <w:keepNext/>
        <w:numPr>
          <w:ilvl w:val="1"/>
          <w:numId w:val="18"/>
        </w:numPr>
        <w:ind w:left="851" w:hanging="851"/>
        <w:jc w:val="both"/>
        <w:outlineLvl w:val="1"/>
        <w:rPr>
          <w:rFonts w:asciiTheme="minorHAnsi" w:eastAsia="Calibri" w:hAnsiTheme="minorHAnsi" w:cstheme="minorHAnsi"/>
          <w:i/>
          <w:lang w:val="fr-BE"/>
        </w:rPr>
      </w:pPr>
      <w:r w:rsidRPr="004938DE">
        <w:rPr>
          <w:rFonts w:asciiTheme="minorHAnsi" w:eastAsia="Calibri" w:hAnsiTheme="minorHAnsi" w:cstheme="minorHAnsi"/>
          <w:i/>
          <w:lang w:val="fr-BE"/>
        </w:rPr>
        <w:t>Accord complet</w:t>
      </w:r>
    </w:p>
    <w:p w14:paraId="60874081" w14:textId="77777777" w:rsidR="00B1076E" w:rsidRPr="004938DE" w:rsidRDefault="00B1076E" w:rsidP="009A12B0">
      <w:pPr>
        <w:numPr>
          <w:ilvl w:val="0"/>
          <w:numId w:val="4"/>
        </w:numPr>
        <w:jc w:val="both"/>
        <w:rPr>
          <w:rFonts w:asciiTheme="minorHAnsi" w:eastAsia="Calibri" w:hAnsiTheme="minorHAnsi" w:cstheme="minorHAnsi"/>
          <w:lang w:val="fr-BE"/>
        </w:rPr>
      </w:pPr>
    </w:p>
    <w:p w14:paraId="3883E389" w14:textId="3AD49356" w:rsidR="009A12B0" w:rsidRPr="004938DE" w:rsidRDefault="009A12B0" w:rsidP="009A12B0">
      <w:pPr>
        <w:numPr>
          <w:ilvl w:val="0"/>
          <w:numId w:val="4"/>
        </w:numPr>
        <w:jc w:val="both"/>
        <w:rPr>
          <w:rFonts w:asciiTheme="minorHAnsi" w:eastAsia="Calibri" w:hAnsiTheme="minorHAnsi" w:cstheme="minorHAnsi"/>
          <w:lang w:val="fr-BE"/>
        </w:rPr>
      </w:pPr>
      <w:r w:rsidRPr="004938DE">
        <w:rPr>
          <w:rFonts w:asciiTheme="minorHAnsi" w:eastAsia="Calibri" w:hAnsiTheme="minorHAnsi" w:cstheme="minorHAnsi"/>
          <w:lang w:val="fr-BE"/>
        </w:rPr>
        <w:t>La Convention reproduit l'intégralité de l'accord et remplace tout accord antérieur entre les mêmes Parties concernant le même objet.</w:t>
      </w:r>
    </w:p>
    <w:p w14:paraId="08250F8E" w14:textId="77777777" w:rsidR="00B1076E" w:rsidRPr="004938DE" w:rsidRDefault="00B1076E" w:rsidP="009A12B0">
      <w:pPr>
        <w:numPr>
          <w:ilvl w:val="0"/>
          <w:numId w:val="4"/>
        </w:numPr>
        <w:jc w:val="both"/>
        <w:rPr>
          <w:rFonts w:asciiTheme="minorHAnsi" w:eastAsia="Calibri" w:hAnsiTheme="minorHAnsi" w:cstheme="minorHAnsi"/>
          <w:lang w:val="fr-BE"/>
        </w:rPr>
      </w:pPr>
    </w:p>
    <w:p w14:paraId="36BCDD54" w14:textId="77BA4942" w:rsidR="009A12B0" w:rsidRPr="004938DE" w:rsidRDefault="009A12B0" w:rsidP="005B6980">
      <w:pPr>
        <w:pStyle w:val="Paragraphedeliste"/>
        <w:keepNext/>
        <w:numPr>
          <w:ilvl w:val="1"/>
          <w:numId w:val="18"/>
        </w:numPr>
        <w:ind w:left="851" w:hanging="851"/>
        <w:jc w:val="both"/>
        <w:outlineLvl w:val="1"/>
        <w:rPr>
          <w:rFonts w:asciiTheme="minorHAnsi" w:eastAsia="Calibri" w:hAnsiTheme="minorHAnsi" w:cstheme="minorHAnsi"/>
          <w:i/>
          <w:lang w:val="fr-BE"/>
        </w:rPr>
      </w:pPr>
      <w:r w:rsidRPr="004938DE">
        <w:rPr>
          <w:rFonts w:asciiTheme="minorHAnsi" w:eastAsia="Calibri" w:hAnsiTheme="minorHAnsi" w:cstheme="minorHAnsi"/>
          <w:i/>
          <w:lang w:val="fr-BE"/>
        </w:rPr>
        <w:t>Modification</w:t>
      </w:r>
    </w:p>
    <w:p w14:paraId="1CBB4B9E" w14:textId="77777777" w:rsidR="00B1076E" w:rsidRPr="004938DE" w:rsidRDefault="00B1076E" w:rsidP="009A12B0">
      <w:pPr>
        <w:numPr>
          <w:ilvl w:val="0"/>
          <w:numId w:val="4"/>
        </w:numPr>
        <w:jc w:val="both"/>
        <w:rPr>
          <w:rFonts w:asciiTheme="minorHAnsi" w:eastAsia="Calibri" w:hAnsiTheme="minorHAnsi" w:cstheme="minorHAnsi"/>
          <w:lang w:val="fr-BE"/>
        </w:rPr>
      </w:pPr>
    </w:p>
    <w:p w14:paraId="0683C233" w14:textId="64D3644A" w:rsidR="009A12B0" w:rsidRPr="004938DE" w:rsidRDefault="009A12B0" w:rsidP="009A12B0">
      <w:pPr>
        <w:numPr>
          <w:ilvl w:val="0"/>
          <w:numId w:val="4"/>
        </w:numPr>
        <w:jc w:val="both"/>
        <w:rPr>
          <w:rFonts w:asciiTheme="minorHAnsi" w:eastAsia="Calibri" w:hAnsiTheme="minorHAnsi" w:cstheme="minorHAnsi"/>
          <w:lang w:val="fr-BE"/>
        </w:rPr>
      </w:pPr>
      <w:r w:rsidRPr="004938DE">
        <w:rPr>
          <w:rFonts w:asciiTheme="minorHAnsi" w:eastAsia="Calibri" w:hAnsiTheme="minorHAnsi" w:cstheme="minorHAnsi"/>
          <w:lang w:val="fr-BE"/>
        </w:rPr>
        <w:t>La Convention ne peut être modifiée que par un écrit signé par chacune des Parties ou en leur nom.</w:t>
      </w:r>
    </w:p>
    <w:p w14:paraId="1F7E9D84" w14:textId="0A474D67" w:rsidR="00B1076E" w:rsidRPr="004938DE" w:rsidRDefault="00B1076E" w:rsidP="00B1076E">
      <w:pPr>
        <w:jc w:val="both"/>
        <w:rPr>
          <w:rFonts w:asciiTheme="minorHAnsi" w:eastAsia="Calibri" w:hAnsiTheme="minorHAnsi" w:cstheme="minorHAnsi"/>
          <w:lang w:val="fr-BE"/>
        </w:rPr>
      </w:pPr>
    </w:p>
    <w:p w14:paraId="6C7126AE" w14:textId="77777777" w:rsidR="00EF795E" w:rsidRPr="004938DE" w:rsidRDefault="00EF795E" w:rsidP="00B1076E">
      <w:pPr>
        <w:jc w:val="both"/>
        <w:rPr>
          <w:rFonts w:asciiTheme="minorHAnsi" w:eastAsia="Calibri" w:hAnsiTheme="minorHAnsi" w:cstheme="minorHAnsi"/>
          <w:lang w:val="fr-BE"/>
        </w:rPr>
      </w:pPr>
    </w:p>
    <w:p w14:paraId="3AD86D0C" w14:textId="0413FD12" w:rsidR="00B1076E" w:rsidRPr="004938DE" w:rsidRDefault="00B1076E" w:rsidP="00B1076E">
      <w:pPr>
        <w:jc w:val="both"/>
        <w:rPr>
          <w:rFonts w:asciiTheme="minorHAnsi" w:eastAsia="Calibri" w:hAnsiTheme="minorHAnsi" w:cstheme="minorHAnsi"/>
          <w:b/>
          <w:lang w:val="fr-BE"/>
        </w:rPr>
      </w:pPr>
      <w:r w:rsidRPr="004938DE">
        <w:rPr>
          <w:rFonts w:asciiTheme="minorHAnsi" w:eastAsia="Calibri" w:hAnsiTheme="minorHAnsi" w:cstheme="minorHAnsi"/>
          <w:b/>
          <w:lang w:val="fr-BE"/>
        </w:rPr>
        <w:t xml:space="preserve">Article </w:t>
      </w:r>
      <w:r w:rsidR="005B6980" w:rsidRPr="004938DE">
        <w:rPr>
          <w:rFonts w:asciiTheme="minorHAnsi" w:eastAsia="Calibri" w:hAnsiTheme="minorHAnsi" w:cstheme="minorHAnsi"/>
          <w:b/>
          <w:lang w:val="fr-BE"/>
        </w:rPr>
        <w:t>18</w:t>
      </w:r>
      <w:r w:rsidRPr="004938DE">
        <w:rPr>
          <w:rFonts w:asciiTheme="minorHAnsi" w:eastAsia="Calibri" w:hAnsiTheme="minorHAnsi" w:cstheme="minorHAnsi"/>
          <w:b/>
          <w:lang w:val="fr-BE"/>
        </w:rPr>
        <w:tab/>
        <w:t>Loi applicable – Juridiction compétente</w:t>
      </w:r>
    </w:p>
    <w:p w14:paraId="782AD3E5" w14:textId="77777777" w:rsidR="00B1076E" w:rsidRPr="004938DE" w:rsidRDefault="00B1076E" w:rsidP="009A12B0">
      <w:pPr>
        <w:numPr>
          <w:ilvl w:val="0"/>
          <w:numId w:val="4"/>
        </w:numPr>
        <w:jc w:val="both"/>
        <w:rPr>
          <w:rFonts w:asciiTheme="minorHAnsi" w:hAnsiTheme="minorHAnsi" w:cstheme="minorHAnsi"/>
          <w:lang w:val="fr-BE"/>
        </w:rPr>
      </w:pPr>
    </w:p>
    <w:p w14:paraId="2B46B9EC" w14:textId="793A5C18" w:rsidR="007C7BC8" w:rsidRPr="004938DE" w:rsidRDefault="007C7BC8" w:rsidP="007C7BC8">
      <w:pPr>
        <w:pStyle w:val="Paragraphedeliste"/>
        <w:numPr>
          <w:ilvl w:val="0"/>
          <w:numId w:val="4"/>
        </w:numPr>
        <w:jc w:val="both"/>
        <w:rPr>
          <w:rFonts w:asciiTheme="minorHAnsi" w:hAnsiTheme="minorHAnsi" w:cstheme="minorHAnsi"/>
          <w:i/>
          <w:lang w:val="fr-BE"/>
        </w:rPr>
      </w:pPr>
      <w:r w:rsidRPr="004938DE">
        <w:rPr>
          <w:rFonts w:asciiTheme="minorHAnsi" w:hAnsiTheme="minorHAnsi" w:cstheme="minorHAnsi"/>
          <w:i/>
          <w:lang w:val="fr-BE"/>
        </w:rPr>
        <w:t>Variante 1</w:t>
      </w:r>
    </w:p>
    <w:p w14:paraId="4FF8F012" w14:textId="77777777" w:rsidR="007C7BC8" w:rsidRPr="004938DE" w:rsidRDefault="007C7BC8" w:rsidP="002E69AA">
      <w:pPr>
        <w:numPr>
          <w:ilvl w:val="0"/>
          <w:numId w:val="4"/>
        </w:numPr>
        <w:jc w:val="both"/>
        <w:rPr>
          <w:rFonts w:asciiTheme="minorHAnsi" w:hAnsiTheme="minorHAnsi" w:cstheme="minorHAnsi"/>
          <w:lang w:val="fr-BE"/>
        </w:rPr>
      </w:pPr>
    </w:p>
    <w:p w14:paraId="1973136D" w14:textId="7CD34487" w:rsidR="009A12B0" w:rsidRPr="004938DE" w:rsidRDefault="009A12B0" w:rsidP="002E69AA">
      <w:pPr>
        <w:numPr>
          <w:ilvl w:val="0"/>
          <w:numId w:val="4"/>
        </w:numPr>
        <w:jc w:val="both"/>
        <w:rPr>
          <w:rFonts w:asciiTheme="minorHAnsi" w:hAnsiTheme="minorHAnsi" w:cstheme="minorHAnsi"/>
          <w:lang w:val="fr-BE"/>
        </w:rPr>
      </w:pPr>
      <w:r w:rsidRPr="004938DE">
        <w:rPr>
          <w:rFonts w:asciiTheme="minorHAnsi" w:eastAsia="Calibri" w:hAnsiTheme="minorHAnsi" w:cstheme="minorHAnsi"/>
          <w:lang w:val="fr-BE"/>
        </w:rPr>
        <w:t xml:space="preserve">La Convention est régie par le droit belge et </w:t>
      </w:r>
      <w:r w:rsidR="002E69AA" w:rsidRPr="004938DE">
        <w:rPr>
          <w:rFonts w:asciiTheme="minorHAnsi" w:eastAsia="Calibri" w:hAnsiTheme="minorHAnsi" w:cstheme="minorHAnsi"/>
          <w:lang w:val="fr-BE"/>
        </w:rPr>
        <w:t>tout différend relatif à la validité, l'interprétation ou l'exécution de la Convention sera exclusivement et définitivement tranché par les cours et tribunaux de l'arrondissement de Bruxelles</w:t>
      </w:r>
      <w:r w:rsidR="007C7BC8" w:rsidRPr="004938DE">
        <w:rPr>
          <w:rFonts w:asciiTheme="minorHAnsi" w:eastAsia="Calibri" w:hAnsiTheme="minorHAnsi" w:cstheme="minorHAnsi"/>
          <w:lang w:val="fr-BE"/>
        </w:rPr>
        <w:t>.</w:t>
      </w:r>
    </w:p>
    <w:p w14:paraId="584CA3D1" w14:textId="77777777" w:rsidR="002E69AA" w:rsidRPr="004938DE" w:rsidRDefault="002E69AA" w:rsidP="009A12B0">
      <w:pPr>
        <w:jc w:val="both"/>
        <w:rPr>
          <w:rFonts w:asciiTheme="minorHAnsi" w:hAnsiTheme="minorHAnsi" w:cstheme="minorHAnsi"/>
          <w:lang w:val="fr-BE"/>
        </w:rPr>
      </w:pPr>
    </w:p>
    <w:p w14:paraId="6EBCEA4D" w14:textId="6CC188A3" w:rsidR="009A12B0" w:rsidRPr="004938DE" w:rsidRDefault="002E69AA" w:rsidP="009A12B0">
      <w:pPr>
        <w:jc w:val="both"/>
        <w:rPr>
          <w:rFonts w:asciiTheme="minorHAnsi" w:hAnsiTheme="minorHAnsi" w:cstheme="minorHAnsi"/>
          <w:lang w:val="fr-BE"/>
        </w:rPr>
      </w:pPr>
      <w:r w:rsidRPr="004938DE">
        <w:rPr>
          <w:rFonts w:asciiTheme="minorHAnsi" w:hAnsiTheme="minorHAnsi" w:cstheme="minorHAnsi"/>
          <w:lang w:val="fr-BE"/>
        </w:rPr>
        <w:t xml:space="preserve">Toutefois, avant d'intenter la procédure judiciaire, les Parties tenteront de résoudre à l'amiable leur différend. A défaut d'accord dans les 30 jours </w:t>
      </w:r>
      <w:r w:rsidR="00E46404" w:rsidRPr="004938DE">
        <w:rPr>
          <w:rFonts w:asciiTheme="minorHAnsi" w:hAnsiTheme="minorHAnsi" w:cstheme="minorHAnsi"/>
          <w:lang w:val="fr-BE"/>
        </w:rPr>
        <w:t xml:space="preserve">de </w:t>
      </w:r>
      <w:r w:rsidRPr="004938DE">
        <w:rPr>
          <w:rFonts w:asciiTheme="minorHAnsi" w:hAnsiTheme="minorHAnsi" w:cstheme="minorHAnsi"/>
          <w:lang w:val="fr-BE"/>
        </w:rPr>
        <w:t>calendrier de la demande de conciliation notifiée par la Partie la plus diligente, la procédure judiciaire pourra être mise en œuvre.</w:t>
      </w:r>
    </w:p>
    <w:p w14:paraId="50BAE5E2" w14:textId="77777777" w:rsidR="007C7BC8" w:rsidRPr="004938DE" w:rsidRDefault="007C7BC8" w:rsidP="00DF79F8">
      <w:pPr>
        <w:jc w:val="both"/>
        <w:rPr>
          <w:rFonts w:asciiTheme="minorHAnsi" w:hAnsiTheme="minorHAnsi" w:cstheme="minorHAnsi"/>
          <w:lang w:val="fr-BE"/>
        </w:rPr>
      </w:pPr>
    </w:p>
    <w:p w14:paraId="695AC93D" w14:textId="145B1DA1" w:rsidR="00D165B2" w:rsidRPr="004938DE" w:rsidRDefault="00554249" w:rsidP="00DF79F8">
      <w:pPr>
        <w:jc w:val="both"/>
        <w:rPr>
          <w:rFonts w:asciiTheme="minorHAnsi" w:hAnsiTheme="minorHAnsi" w:cstheme="minorHAnsi"/>
          <w:i/>
          <w:lang w:val="fr-BE"/>
        </w:rPr>
      </w:pPr>
      <w:r w:rsidRPr="004938DE">
        <w:rPr>
          <w:rFonts w:asciiTheme="minorHAnsi" w:hAnsiTheme="minorHAnsi" w:cstheme="minorHAnsi"/>
          <w:i/>
          <w:lang w:val="fr-BE"/>
        </w:rPr>
        <w:t>Variante</w:t>
      </w:r>
      <w:r w:rsidR="007C7BC8" w:rsidRPr="004938DE">
        <w:rPr>
          <w:rFonts w:asciiTheme="minorHAnsi" w:hAnsiTheme="minorHAnsi" w:cstheme="minorHAnsi"/>
          <w:i/>
          <w:lang w:val="fr-BE"/>
        </w:rPr>
        <w:t xml:space="preserve"> 2</w:t>
      </w:r>
    </w:p>
    <w:p w14:paraId="2A674A56" w14:textId="09D9E2ED" w:rsidR="00554249" w:rsidRPr="004938DE" w:rsidRDefault="00554249" w:rsidP="00DF79F8">
      <w:pPr>
        <w:jc w:val="both"/>
        <w:rPr>
          <w:rFonts w:asciiTheme="minorHAnsi" w:hAnsiTheme="minorHAnsi" w:cstheme="minorHAnsi"/>
          <w:lang w:val="fr-BE"/>
        </w:rPr>
      </w:pPr>
    </w:p>
    <w:p w14:paraId="47C22181" w14:textId="027B4703" w:rsidR="00554249" w:rsidRPr="004938DE" w:rsidRDefault="00554249" w:rsidP="00554249">
      <w:pPr>
        <w:jc w:val="both"/>
        <w:rPr>
          <w:rFonts w:asciiTheme="minorHAnsi" w:hAnsiTheme="minorHAnsi" w:cstheme="minorHAnsi"/>
          <w:lang w:val="fr-BE"/>
        </w:rPr>
      </w:pPr>
      <w:r w:rsidRPr="004938DE">
        <w:rPr>
          <w:rFonts w:asciiTheme="minorHAnsi" w:eastAsia="Calibri" w:hAnsiTheme="minorHAnsi" w:cstheme="minorHAnsi"/>
          <w:lang w:val="fr-BE"/>
        </w:rPr>
        <w:t>La Convention est régie par le droit belge et t</w:t>
      </w:r>
      <w:r w:rsidRPr="004938DE">
        <w:rPr>
          <w:rFonts w:asciiTheme="minorHAnsi" w:hAnsiTheme="minorHAnsi" w:cstheme="minorHAnsi"/>
          <w:lang w:val="fr-BE"/>
        </w:rPr>
        <w:t xml:space="preserve">out différend relatif à la validité, l'interprétation ou l'exécution de la Convention sera exclusivement et définitivement tranché </w:t>
      </w:r>
      <w:r w:rsidR="00E46404" w:rsidRPr="004938DE">
        <w:rPr>
          <w:rFonts w:asciiTheme="minorHAnsi" w:hAnsiTheme="minorHAnsi" w:cstheme="minorHAnsi"/>
          <w:lang w:val="fr-BE"/>
        </w:rPr>
        <w:t xml:space="preserve">un </w:t>
      </w:r>
      <w:r w:rsidRPr="004938DE">
        <w:rPr>
          <w:rFonts w:asciiTheme="minorHAnsi" w:hAnsiTheme="minorHAnsi" w:cstheme="minorHAnsi"/>
          <w:lang w:val="fr-BE"/>
        </w:rPr>
        <w:t>arbitre</w:t>
      </w:r>
      <w:r w:rsidR="00903193" w:rsidRPr="004938DE">
        <w:rPr>
          <w:rFonts w:asciiTheme="minorHAnsi" w:hAnsiTheme="minorHAnsi" w:cstheme="minorHAnsi"/>
          <w:lang w:val="fr-BE"/>
        </w:rPr>
        <w:t xml:space="preserve"> </w:t>
      </w:r>
      <w:r w:rsidRPr="004938DE">
        <w:rPr>
          <w:rFonts w:asciiTheme="minorHAnsi" w:hAnsiTheme="minorHAnsi" w:cstheme="minorHAnsi"/>
          <w:lang w:val="fr-BE"/>
        </w:rPr>
        <w:t>désigné</w:t>
      </w:r>
      <w:r w:rsidR="00903193" w:rsidRPr="004938DE">
        <w:rPr>
          <w:rFonts w:asciiTheme="minorHAnsi" w:hAnsiTheme="minorHAnsi" w:cstheme="minorHAnsi"/>
          <w:lang w:val="fr-BE"/>
        </w:rPr>
        <w:t xml:space="preserve"> de commun accord par les Partie</w:t>
      </w:r>
      <w:r w:rsidRPr="004938DE">
        <w:rPr>
          <w:rFonts w:asciiTheme="minorHAnsi" w:hAnsiTheme="minorHAnsi" w:cstheme="minorHAnsi"/>
          <w:lang w:val="fr-BE"/>
        </w:rPr>
        <w:t>s. Le lieu d'arbitrage sera Bruxelles et la langue de la procédure sera le français.</w:t>
      </w:r>
    </w:p>
    <w:p w14:paraId="71038FF3" w14:textId="77777777" w:rsidR="00554249" w:rsidRPr="004938DE" w:rsidRDefault="00554249" w:rsidP="00554249">
      <w:pPr>
        <w:jc w:val="both"/>
        <w:rPr>
          <w:rFonts w:asciiTheme="minorHAnsi" w:hAnsiTheme="minorHAnsi" w:cstheme="minorHAnsi"/>
          <w:lang w:val="fr-BE"/>
        </w:rPr>
      </w:pPr>
    </w:p>
    <w:p w14:paraId="06E3638F" w14:textId="7712ADF1" w:rsidR="00554249" w:rsidRPr="004938DE" w:rsidRDefault="00554249" w:rsidP="00554249">
      <w:pPr>
        <w:jc w:val="both"/>
        <w:rPr>
          <w:rFonts w:asciiTheme="minorHAnsi" w:hAnsiTheme="minorHAnsi" w:cstheme="minorHAnsi"/>
          <w:lang w:val="fr-BE"/>
        </w:rPr>
      </w:pPr>
      <w:r w:rsidRPr="004938DE">
        <w:rPr>
          <w:rFonts w:asciiTheme="minorHAnsi" w:hAnsiTheme="minorHAnsi" w:cstheme="minorHAnsi"/>
          <w:lang w:val="fr-BE"/>
        </w:rPr>
        <w:t xml:space="preserve">Toutefois, avant d'intenter la procédure arbitrale, les Parties tenteront de résoudre à l'amiable leur différend. A défaut d'accord dans les 30 jours </w:t>
      </w:r>
      <w:r w:rsidR="00903193" w:rsidRPr="004938DE">
        <w:rPr>
          <w:rFonts w:asciiTheme="minorHAnsi" w:hAnsiTheme="minorHAnsi" w:cstheme="minorHAnsi"/>
          <w:lang w:val="fr-BE"/>
        </w:rPr>
        <w:t xml:space="preserve">de </w:t>
      </w:r>
      <w:r w:rsidRPr="004938DE">
        <w:rPr>
          <w:rFonts w:asciiTheme="minorHAnsi" w:hAnsiTheme="minorHAnsi" w:cstheme="minorHAnsi"/>
          <w:lang w:val="fr-BE"/>
        </w:rPr>
        <w:t>calendrier de la demande de conciliation notifiée par la Partie la plus diligente, la procédure arbitrale pourra être mise en œuvre.</w:t>
      </w:r>
    </w:p>
    <w:p w14:paraId="4E7D1C24" w14:textId="77777777" w:rsidR="002E69AA" w:rsidRPr="004938DE" w:rsidRDefault="002E69AA" w:rsidP="002E69AA">
      <w:pPr>
        <w:tabs>
          <w:tab w:val="left" w:pos="-720"/>
        </w:tabs>
        <w:suppressAutoHyphens/>
        <w:rPr>
          <w:rFonts w:asciiTheme="minorHAnsi" w:hAnsiTheme="minorHAnsi" w:cstheme="minorHAnsi"/>
          <w:spacing w:val="-3"/>
          <w:sz w:val="24"/>
          <w:szCs w:val="24"/>
          <w:lang w:val="fr-BE"/>
        </w:rPr>
      </w:pPr>
    </w:p>
    <w:p w14:paraId="7AD45029" w14:textId="01BFB904" w:rsidR="002E69AA" w:rsidRPr="004938DE" w:rsidRDefault="002E69AA" w:rsidP="009A12B0">
      <w:pPr>
        <w:jc w:val="both"/>
        <w:rPr>
          <w:rFonts w:asciiTheme="minorHAnsi" w:hAnsiTheme="minorHAnsi" w:cstheme="minorHAnsi"/>
          <w:lang w:val="fr-BE"/>
        </w:rPr>
      </w:pPr>
    </w:p>
    <w:p w14:paraId="3329738B" w14:textId="77777777" w:rsidR="002E69AA" w:rsidRPr="004938DE" w:rsidRDefault="002E69AA" w:rsidP="009A12B0">
      <w:pPr>
        <w:jc w:val="both"/>
        <w:rPr>
          <w:rFonts w:asciiTheme="minorHAnsi" w:hAnsiTheme="minorHAnsi" w:cstheme="minorHAnsi"/>
          <w:lang w:val="fr-BE"/>
        </w:rPr>
      </w:pPr>
    </w:p>
    <w:p w14:paraId="60758488" w14:textId="0E232106" w:rsidR="009A12B0" w:rsidRPr="004938DE" w:rsidRDefault="009A12B0" w:rsidP="009A12B0">
      <w:pPr>
        <w:numPr>
          <w:ilvl w:val="0"/>
          <w:numId w:val="4"/>
        </w:num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Fait à Bruxelles, le </w:t>
      </w:r>
      <w:r w:rsidR="00B1076E" w:rsidRPr="004938DE">
        <w:rPr>
          <w:rFonts w:asciiTheme="minorHAnsi" w:eastAsia="Calibri" w:hAnsiTheme="minorHAnsi" w:cstheme="minorHAnsi"/>
          <w:highlight w:val="yellow"/>
          <w:lang w:val="fr-BE"/>
        </w:rPr>
        <w:t>***</w:t>
      </w:r>
      <w:r w:rsidRPr="004938DE">
        <w:rPr>
          <w:rFonts w:asciiTheme="minorHAnsi" w:eastAsia="Calibri" w:hAnsiTheme="minorHAnsi" w:cstheme="minorHAnsi"/>
          <w:lang w:val="fr-BE"/>
        </w:rPr>
        <w:t>, en autant d'exemplaires originaux que de Parties, chacune des Parties déclarant avoir reçu le sien.</w:t>
      </w:r>
    </w:p>
    <w:p w14:paraId="176A394A" w14:textId="77777777" w:rsidR="009A12B0" w:rsidRPr="004938DE" w:rsidRDefault="009A12B0" w:rsidP="009A12B0">
      <w:pPr>
        <w:numPr>
          <w:ilvl w:val="0"/>
          <w:numId w:val="4"/>
        </w:numPr>
        <w:jc w:val="both"/>
        <w:rPr>
          <w:rFonts w:asciiTheme="minorHAnsi" w:eastAsia="Calibri" w:hAnsiTheme="minorHAnsi" w:cstheme="minorHAnsi"/>
          <w:lang w:val="fr-BE"/>
        </w:rPr>
      </w:pPr>
    </w:p>
    <w:p w14:paraId="6124843A" w14:textId="1AA556F2" w:rsidR="009A12B0" w:rsidRPr="004938DE" w:rsidRDefault="009A12B0" w:rsidP="009A12B0">
      <w:pPr>
        <w:jc w:val="both"/>
        <w:rPr>
          <w:rFonts w:asciiTheme="minorHAnsi" w:eastAsia="Calibri" w:hAnsiTheme="minorHAnsi" w:cstheme="minorHAnsi"/>
          <w:lang w:val="fr-BE"/>
        </w:rPr>
      </w:pPr>
      <w:r w:rsidRPr="004938DE">
        <w:rPr>
          <w:rFonts w:asciiTheme="minorHAnsi" w:eastAsia="Calibri" w:hAnsiTheme="minorHAnsi" w:cstheme="minorHAnsi"/>
          <w:lang w:val="fr-BE"/>
        </w:rPr>
        <w:t xml:space="preserve">Pour </w:t>
      </w:r>
      <w:r w:rsidR="00B1076E" w:rsidRPr="004938DE">
        <w:rPr>
          <w:rFonts w:asciiTheme="minorHAnsi" w:eastAsia="Calibri" w:hAnsiTheme="minorHAnsi" w:cstheme="minorHAnsi"/>
          <w:lang w:val="fr-BE"/>
        </w:rPr>
        <w:t>[A]</w:t>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Pr="004938DE">
        <w:rPr>
          <w:rFonts w:asciiTheme="minorHAnsi" w:eastAsia="Calibri" w:hAnsiTheme="minorHAnsi" w:cstheme="minorHAnsi"/>
          <w:lang w:val="fr-BE"/>
        </w:rPr>
        <w:t xml:space="preserve">Pour </w:t>
      </w:r>
      <w:r w:rsidR="00B1076E" w:rsidRPr="004938DE">
        <w:rPr>
          <w:rFonts w:asciiTheme="minorHAnsi" w:eastAsia="Calibri" w:hAnsiTheme="minorHAnsi" w:cstheme="minorHAnsi"/>
          <w:lang w:val="fr-BE"/>
        </w:rPr>
        <w:t>[B]</w:t>
      </w:r>
    </w:p>
    <w:p w14:paraId="50F195B0" w14:textId="77777777" w:rsidR="009A12B0" w:rsidRPr="004938DE" w:rsidRDefault="009A12B0" w:rsidP="009A12B0">
      <w:pPr>
        <w:pStyle w:val="AONormal"/>
        <w:spacing w:line="240" w:lineRule="auto"/>
        <w:jc w:val="both"/>
        <w:rPr>
          <w:rFonts w:asciiTheme="minorHAnsi" w:hAnsiTheme="minorHAnsi" w:cstheme="minorHAnsi"/>
          <w:lang w:val="fr-BE"/>
        </w:rPr>
      </w:pPr>
    </w:p>
    <w:p w14:paraId="5F085B00" w14:textId="77777777" w:rsidR="009A12B0" w:rsidRPr="004938DE" w:rsidRDefault="009A12B0" w:rsidP="009A12B0">
      <w:pPr>
        <w:pStyle w:val="AONormal"/>
        <w:spacing w:line="240" w:lineRule="auto"/>
        <w:jc w:val="both"/>
        <w:rPr>
          <w:rFonts w:asciiTheme="minorHAnsi" w:hAnsiTheme="minorHAnsi" w:cstheme="minorHAnsi"/>
          <w:lang w:val="fr-BE"/>
        </w:rPr>
      </w:pPr>
    </w:p>
    <w:p w14:paraId="06B4FBCC" w14:textId="5DC86852" w:rsidR="009A12B0" w:rsidRPr="004938DE" w:rsidRDefault="007C7BC8" w:rsidP="009A12B0">
      <w:pPr>
        <w:jc w:val="both"/>
        <w:rPr>
          <w:rFonts w:asciiTheme="minorHAnsi" w:eastAsia="Calibri" w:hAnsiTheme="minorHAnsi" w:cstheme="minorHAnsi"/>
          <w:lang w:val="fr-BE"/>
        </w:rPr>
      </w:pPr>
      <w:r w:rsidRPr="004938DE">
        <w:rPr>
          <w:rFonts w:asciiTheme="minorHAnsi" w:hAnsiTheme="minorHAnsi" w:cstheme="minorHAnsi"/>
          <w:highlight w:val="yellow"/>
          <w:lang w:val="fr-BE"/>
        </w:rPr>
        <w:t>***</w:t>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00B1076E" w:rsidRPr="004938DE">
        <w:rPr>
          <w:rFonts w:asciiTheme="minorHAnsi" w:eastAsia="Calibri" w:hAnsiTheme="minorHAnsi" w:cstheme="minorHAnsi"/>
          <w:lang w:val="fr-BE"/>
        </w:rPr>
        <w:tab/>
      </w:r>
      <w:r w:rsidRPr="004938DE">
        <w:rPr>
          <w:rFonts w:asciiTheme="minorHAnsi" w:hAnsiTheme="minorHAnsi" w:cstheme="minorHAnsi"/>
          <w:highlight w:val="yellow"/>
          <w:lang w:val="fr-BE"/>
        </w:rPr>
        <w:t>***</w:t>
      </w:r>
    </w:p>
    <w:p w14:paraId="682C6A18" w14:textId="77777777" w:rsidR="009A12B0" w:rsidRPr="004938DE" w:rsidRDefault="009A12B0" w:rsidP="009A12B0">
      <w:pPr>
        <w:jc w:val="both"/>
        <w:rPr>
          <w:rFonts w:asciiTheme="minorHAnsi" w:eastAsia="Calibri" w:hAnsiTheme="minorHAnsi" w:cstheme="minorHAnsi"/>
          <w:lang w:val="fr-BE"/>
        </w:rPr>
      </w:pPr>
    </w:p>
    <w:p w14:paraId="6C06D624" w14:textId="5F6AA0FA" w:rsidR="009A12B0" w:rsidRPr="004938DE" w:rsidRDefault="009A12B0" w:rsidP="00B1076E">
      <w:pPr>
        <w:jc w:val="both"/>
        <w:rPr>
          <w:rFonts w:asciiTheme="minorHAnsi" w:eastAsia="Calibri" w:hAnsiTheme="minorHAnsi" w:cstheme="minorHAnsi"/>
          <w:lang w:val="fr-BE"/>
        </w:rPr>
      </w:pP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r w:rsidRPr="004938DE">
        <w:rPr>
          <w:rFonts w:asciiTheme="minorHAnsi" w:eastAsia="Calibri" w:hAnsiTheme="minorHAnsi" w:cstheme="minorHAnsi"/>
          <w:lang w:val="fr-BE"/>
        </w:rPr>
        <w:tab/>
      </w:r>
    </w:p>
    <w:p w14:paraId="18AE759B" w14:textId="4211AEF6" w:rsidR="00B1076E" w:rsidRPr="004938DE" w:rsidRDefault="00B1076E" w:rsidP="00B1076E">
      <w:pPr>
        <w:jc w:val="both"/>
        <w:rPr>
          <w:rFonts w:asciiTheme="minorHAnsi" w:eastAsia="Calibri" w:hAnsiTheme="minorHAnsi" w:cstheme="minorHAnsi"/>
          <w:lang w:val="fr-BE"/>
        </w:rPr>
      </w:pPr>
      <w:r w:rsidRPr="004938DE">
        <w:rPr>
          <w:rFonts w:asciiTheme="minorHAnsi" w:eastAsia="Calibri" w:hAnsiTheme="minorHAnsi" w:cstheme="minorHAnsi"/>
          <w:lang w:val="fr-BE"/>
        </w:rPr>
        <w:t>Pour [C],</w:t>
      </w:r>
    </w:p>
    <w:p w14:paraId="3B71F05B" w14:textId="1962F218" w:rsidR="00B1076E" w:rsidRPr="004938DE" w:rsidRDefault="00B1076E" w:rsidP="00B1076E">
      <w:pPr>
        <w:jc w:val="both"/>
        <w:rPr>
          <w:rFonts w:asciiTheme="minorHAnsi" w:eastAsia="Calibri" w:hAnsiTheme="minorHAnsi" w:cstheme="minorHAnsi"/>
          <w:lang w:val="fr-BE"/>
        </w:rPr>
      </w:pPr>
    </w:p>
    <w:p w14:paraId="03EE440F" w14:textId="0F193F0B" w:rsidR="00B1076E" w:rsidRPr="004938DE" w:rsidRDefault="00B1076E" w:rsidP="00B1076E">
      <w:pPr>
        <w:jc w:val="both"/>
        <w:rPr>
          <w:rFonts w:asciiTheme="minorHAnsi" w:eastAsia="Calibri" w:hAnsiTheme="minorHAnsi" w:cstheme="minorHAnsi"/>
          <w:lang w:val="fr-BE"/>
        </w:rPr>
      </w:pPr>
    </w:p>
    <w:p w14:paraId="5E9A995E" w14:textId="79B9E1AD" w:rsidR="00B1076E" w:rsidRPr="004938DE" w:rsidRDefault="007C7BC8" w:rsidP="00B1076E">
      <w:pPr>
        <w:jc w:val="both"/>
        <w:rPr>
          <w:rFonts w:asciiTheme="minorHAnsi" w:hAnsiTheme="minorHAnsi" w:cstheme="minorHAnsi"/>
          <w:lang w:val="fr-BE"/>
        </w:rPr>
      </w:pPr>
      <w:r w:rsidRPr="004938DE">
        <w:rPr>
          <w:rFonts w:asciiTheme="minorHAnsi" w:hAnsiTheme="minorHAnsi" w:cstheme="minorHAnsi"/>
          <w:highlight w:val="yellow"/>
          <w:lang w:val="fr-BE"/>
        </w:rPr>
        <w:t>***</w:t>
      </w:r>
    </w:p>
    <w:p w14:paraId="4D862DE3" w14:textId="34E411E0" w:rsidR="00B1076E" w:rsidRPr="004938DE" w:rsidRDefault="00B1076E" w:rsidP="00B1076E">
      <w:pPr>
        <w:jc w:val="both"/>
        <w:rPr>
          <w:rFonts w:asciiTheme="minorHAnsi" w:hAnsiTheme="minorHAnsi" w:cstheme="minorHAnsi"/>
          <w:lang w:val="fr-BE"/>
        </w:rPr>
      </w:pPr>
    </w:p>
    <w:p w14:paraId="2C8E8376" w14:textId="317AC9F0" w:rsidR="00B1076E" w:rsidRPr="004938DE" w:rsidRDefault="00B1076E" w:rsidP="00B1076E">
      <w:pPr>
        <w:jc w:val="both"/>
        <w:rPr>
          <w:rFonts w:asciiTheme="minorHAnsi" w:hAnsiTheme="minorHAnsi" w:cstheme="minorHAnsi"/>
          <w:lang w:val="fr-BE"/>
        </w:rPr>
      </w:pPr>
    </w:p>
    <w:p w14:paraId="4EA1C744" w14:textId="513C9376" w:rsidR="00B1076E" w:rsidRPr="004938DE" w:rsidRDefault="00B1076E" w:rsidP="00B1076E">
      <w:pPr>
        <w:jc w:val="both"/>
        <w:rPr>
          <w:rFonts w:asciiTheme="minorHAnsi" w:hAnsiTheme="minorHAnsi" w:cstheme="minorHAnsi"/>
          <w:lang w:val="fr-BE"/>
        </w:rPr>
      </w:pPr>
    </w:p>
    <w:p w14:paraId="1BF1F1F5" w14:textId="0EDCCE65" w:rsidR="00B1076E" w:rsidRPr="004938DE" w:rsidRDefault="00B1076E" w:rsidP="00B1076E">
      <w:pPr>
        <w:jc w:val="both"/>
        <w:rPr>
          <w:rFonts w:asciiTheme="minorHAnsi" w:hAnsiTheme="minorHAnsi" w:cstheme="minorHAnsi"/>
          <w:lang w:val="fr-BE"/>
        </w:rPr>
      </w:pPr>
    </w:p>
    <w:p w14:paraId="3029750C" w14:textId="77777777" w:rsidR="009A12B0" w:rsidRPr="004938DE" w:rsidRDefault="009A12B0" w:rsidP="009A12B0">
      <w:pPr>
        <w:pStyle w:val="AODocTxt"/>
        <w:spacing w:before="0" w:line="240" w:lineRule="auto"/>
        <w:rPr>
          <w:rFonts w:asciiTheme="minorHAnsi" w:hAnsiTheme="minorHAnsi" w:cstheme="minorHAnsi"/>
          <w:lang w:val="fr-BE"/>
        </w:rPr>
      </w:pPr>
    </w:p>
    <w:p w14:paraId="417C1524" w14:textId="77777777" w:rsidR="00813A17" w:rsidRPr="004938DE" w:rsidRDefault="00813A17" w:rsidP="009A12B0">
      <w:pPr>
        <w:jc w:val="both"/>
        <w:rPr>
          <w:rFonts w:asciiTheme="minorHAnsi" w:hAnsiTheme="minorHAnsi" w:cstheme="minorHAnsi"/>
          <w:lang w:val="fr-BE"/>
        </w:rPr>
      </w:pPr>
    </w:p>
    <w:sectPr w:rsidR="00813A17" w:rsidRPr="004938DE" w:rsidSect="006A59BC">
      <w:headerReference w:type="even" r:id="rId11"/>
      <w:headerReference w:type="default" r:id="rId12"/>
      <w:footerReference w:type="even" r:id="rId13"/>
      <w:footerReference w:type="default" r:id="rId14"/>
      <w:headerReference w:type="first" r:id="rId15"/>
      <w:footerReference w:type="first" r:id="rId16"/>
      <w:pgSz w:w="11907" w:h="16839" w:code="9"/>
      <w:pgMar w:top="1588" w:right="1134" w:bottom="1021" w:left="1134" w:header="85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D2014" w14:textId="77777777" w:rsidR="009F788F" w:rsidRDefault="009F788F" w:rsidP="00072D97">
      <w:r>
        <w:separator/>
      </w:r>
    </w:p>
  </w:endnote>
  <w:endnote w:type="continuationSeparator" w:id="0">
    <w:p w14:paraId="6D97532F" w14:textId="77777777" w:rsidR="009F788F" w:rsidRDefault="009F788F" w:rsidP="00072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891ED" w14:textId="77777777" w:rsidR="009F788F" w:rsidRDefault="009F78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09"/>
      <w:gridCol w:w="3214"/>
      <w:gridCol w:w="3216"/>
    </w:tblGrid>
    <w:tr w:rsidR="009F788F" w14:paraId="47FF8EB2" w14:textId="77777777" w:rsidTr="006A59BC">
      <w:tc>
        <w:tcPr>
          <w:tcW w:w="5000" w:type="pct"/>
          <w:gridSpan w:val="3"/>
          <w:tcMar>
            <w:top w:w="170" w:type="dxa"/>
          </w:tcMar>
        </w:tcPr>
        <w:p w14:paraId="22DE5F6D" w14:textId="77777777" w:rsidR="009F788F" w:rsidRPr="00920631" w:rsidRDefault="009F788F" w:rsidP="006A59BC">
          <w:pPr>
            <w:pStyle w:val="AONormal8LBold"/>
          </w:pPr>
          <w:bookmarkStart w:id="1" w:name="bmkFooterPrimaryDoc"/>
        </w:p>
      </w:tc>
    </w:tr>
    <w:tr w:rsidR="009F788F" w14:paraId="752EC132" w14:textId="77777777" w:rsidTr="006A59BC">
      <w:tc>
        <w:tcPr>
          <w:tcW w:w="1665" w:type="pct"/>
        </w:tcPr>
        <w:p w14:paraId="3212220D" w14:textId="77777777" w:rsidR="009F788F" w:rsidRPr="00920631" w:rsidRDefault="009F788F" w:rsidP="006A59BC">
          <w:pPr>
            <w:pStyle w:val="AONormal8L"/>
          </w:pPr>
        </w:p>
      </w:tc>
      <w:tc>
        <w:tcPr>
          <w:tcW w:w="1667" w:type="pct"/>
        </w:tcPr>
        <w:p w14:paraId="7CB108F6" w14:textId="23285DEB" w:rsidR="009F788F" w:rsidRPr="00920631" w:rsidRDefault="009F788F" w:rsidP="006A59BC">
          <w:pPr>
            <w:pStyle w:val="AONormal8C"/>
          </w:pPr>
          <w:r w:rsidRPr="00920631">
            <w:fldChar w:fldCharType="begin"/>
          </w:r>
          <w:r w:rsidRPr="00920631">
            <w:instrText xml:space="preserve"> PAGE  \* Arabic  \* MERGEFORMAT </w:instrText>
          </w:r>
          <w:r w:rsidRPr="00920631">
            <w:fldChar w:fldCharType="separate"/>
          </w:r>
          <w:r w:rsidR="004938DE">
            <w:rPr>
              <w:noProof/>
            </w:rPr>
            <w:t>13</w:t>
          </w:r>
          <w:r w:rsidRPr="00920631">
            <w:fldChar w:fldCharType="end"/>
          </w:r>
        </w:p>
      </w:tc>
      <w:tc>
        <w:tcPr>
          <w:tcW w:w="1667" w:type="pct"/>
        </w:tcPr>
        <w:p w14:paraId="2EB1C712" w14:textId="77777777" w:rsidR="009F788F" w:rsidRPr="00920631" w:rsidRDefault="009F788F" w:rsidP="006A59BC">
          <w:pPr>
            <w:pStyle w:val="AONormal8R"/>
          </w:pPr>
        </w:p>
      </w:tc>
    </w:tr>
    <w:bookmarkEnd w:id="1"/>
  </w:tbl>
  <w:p w14:paraId="1DB69C31" w14:textId="77777777" w:rsidR="009F788F" w:rsidRPr="00920631" w:rsidRDefault="009F788F" w:rsidP="006A59BC">
    <w:pPr>
      <w:pStyle w:val="AONormal8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283"/>
      <w:gridCol w:w="3286"/>
      <w:gridCol w:w="3286"/>
    </w:tblGrid>
    <w:tr w:rsidR="009F788F" w14:paraId="0FE76C03" w14:textId="77777777" w:rsidTr="006A59BC">
      <w:tc>
        <w:tcPr>
          <w:tcW w:w="5000" w:type="pct"/>
          <w:gridSpan w:val="3"/>
          <w:tcMar>
            <w:top w:w="170" w:type="dxa"/>
          </w:tcMar>
        </w:tcPr>
        <w:p w14:paraId="300D78FE" w14:textId="0DE1FAA1" w:rsidR="009F788F" w:rsidRDefault="009F788F" w:rsidP="006A59BC">
          <w:pPr>
            <w:pStyle w:val="AONormal8LBold"/>
          </w:pPr>
          <w:r>
            <w:fldChar w:fldCharType="begin"/>
          </w:r>
          <w:r>
            <w:instrText xml:space="preserve"> DOCPROPERTY  cpFooterText </w:instrText>
          </w:r>
          <w:r>
            <w:fldChar w:fldCharType="separate"/>
          </w:r>
          <w:r>
            <w:rPr>
              <w:b w:val="0"/>
              <w:bCs/>
              <w:lang w:val="en-US"/>
            </w:rPr>
            <w:t>Error! Unknown document property name.</w:t>
          </w:r>
          <w:r>
            <w:fldChar w:fldCharType="end"/>
          </w:r>
        </w:p>
      </w:tc>
    </w:tr>
    <w:tr w:rsidR="009F788F" w14:paraId="28770586" w14:textId="77777777" w:rsidTr="006A59BC">
      <w:tc>
        <w:tcPr>
          <w:tcW w:w="1666" w:type="pct"/>
        </w:tcPr>
        <w:p w14:paraId="3C276A5C" w14:textId="6065F7F7" w:rsidR="009F788F" w:rsidRDefault="009F788F" w:rsidP="006A59BC">
          <w:pPr>
            <w:pStyle w:val="AONormal8L"/>
          </w:pPr>
          <w:r>
            <w:fldChar w:fldCharType="begin"/>
          </w:r>
          <w:r>
            <w:instrText xml:space="preserve"> DOCPROPERTY  cpCombinedRef </w:instrText>
          </w:r>
          <w:r>
            <w:fldChar w:fldCharType="separate"/>
          </w:r>
          <w:r>
            <w:rPr>
              <w:b/>
              <w:bCs/>
              <w:lang w:val="en-US"/>
            </w:rPr>
            <w:t>Error! Unknown document property name.</w:t>
          </w:r>
          <w:r>
            <w:fldChar w:fldCharType="end"/>
          </w:r>
        </w:p>
      </w:tc>
      <w:tc>
        <w:tcPr>
          <w:tcW w:w="1667" w:type="pct"/>
        </w:tcPr>
        <w:p w14:paraId="4F2818E6" w14:textId="77777777" w:rsidR="009F788F" w:rsidRDefault="009F788F" w:rsidP="006A59BC">
          <w:pPr>
            <w:pStyle w:val="AONormal8C"/>
          </w:pPr>
          <w:r>
            <w:fldChar w:fldCharType="begin"/>
          </w:r>
          <w:r>
            <w:instrText xml:space="preserve"> PAGE  \* Arabic  \* MERGEFORMAT </w:instrText>
          </w:r>
          <w:r>
            <w:fldChar w:fldCharType="separate"/>
          </w:r>
          <w:r>
            <w:rPr>
              <w:noProof/>
            </w:rPr>
            <w:t>1</w:t>
          </w:r>
          <w:r>
            <w:fldChar w:fldCharType="end"/>
          </w:r>
        </w:p>
      </w:tc>
      <w:tc>
        <w:tcPr>
          <w:tcW w:w="1667" w:type="pct"/>
        </w:tcPr>
        <w:p w14:paraId="5050025A" w14:textId="77777777" w:rsidR="009F788F" w:rsidRDefault="009F788F" w:rsidP="006A59BC">
          <w:pPr>
            <w:pStyle w:val="AONormal8R"/>
          </w:pPr>
        </w:p>
      </w:tc>
    </w:tr>
  </w:tbl>
  <w:p w14:paraId="791B9C73" w14:textId="77777777" w:rsidR="009F788F" w:rsidRDefault="009F78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516A5" w14:textId="77777777" w:rsidR="009F788F" w:rsidRDefault="009F788F" w:rsidP="00072D97">
      <w:r>
        <w:separator/>
      </w:r>
    </w:p>
  </w:footnote>
  <w:footnote w:type="continuationSeparator" w:id="0">
    <w:p w14:paraId="27ACEE7B" w14:textId="77777777" w:rsidR="009F788F" w:rsidRDefault="009F788F" w:rsidP="00072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0ECC7" w14:textId="77777777" w:rsidR="009F788F" w:rsidRDefault="009F78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9639"/>
    </w:tblGrid>
    <w:tr w:rsidR="009F788F" w14:paraId="3758661D" w14:textId="77777777" w:rsidTr="006A59BC">
      <w:tc>
        <w:tcPr>
          <w:tcW w:w="5000" w:type="pct"/>
        </w:tcPr>
        <w:p w14:paraId="72516339" w14:textId="77777777" w:rsidR="009F788F" w:rsidRPr="00920631" w:rsidRDefault="009F788F" w:rsidP="006A59BC">
          <w:pPr>
            <w:pStyle w:val="AONormal8LBold"/>
          </w:pPr>
        </w:p>
      </w:tc>
    </w:tr>
  </w:tbl>
  <w:p w14:paraId="5552294C" w14:textId="4EFBF940" w:rsidR="009F788F" w:rsidRPr="00920631" w:rsidRDefault="009F788F" w:rsidP="006A59BC">
    <w:pPr>
      <w:pStyle w:val="AONormal8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854"/>
    </w:tblGrid>
    <w:tr w:rsidR="009F788F" w14:paraId="0B6DFA74" w14:textId="77777777" w:rsidTr="006A59BC">
      <w:tc>
        <w:tcPr>
          <w:tcW w:w="9854" w:type="dxa"/>
        </w:tcPr>
        <w:bookmarkStart w:id="2" w:name="bmkHeaderPrimaryDoc"/>
        <w:p w14:paraId="79173C37" w14:textId="6B930D0F" w:rsidR="009F788F" w:rsidRDefault="009F788F" w:rsidP="006A59BC">
          <w:pPr>
            <w:pStyle w:val="AONormal8LBold"/>
          </w:pPr>
          <w:r>
            <w:fldChar w:fldCharType="begin"/>
          </w:r>
          <w:r>
            <w:instrText xml:space="preserve"> DOCPROPERTY  cpHeaderText </w:instrText>
          </w:r>
          <w:r>
            <w:fldChar w:fldCharType="separate"/>
          </w:r>
          <w:r>
            <w:rPr>
              <w:b w:val="0"/>
              <w:bCs/>
              <w:lang w:val="en-US"/>
            </w:rPr>
            <w:t>Error! Unknown document property name.</w:t>
          </w:r>
          <w:r>
            <w:fldChar w:fldCharType="end"/>
          </w:r>
        </w:p>
      </w:tc>
    </w:tr>
    <w:bookmarkEnd w:id="2"/>
  </w:tbl>
  <w:p w14:paraId="152DE585" w14:textId="77777777" w:rsidR="009F788F" w:rsidRDefault="009F788F" w:rsidP="006A59BC">
    <w:pPr>
      <w:pStyle w:val="AONormal8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1EC9"/>
    <w:multiLevelType w:val="hybridMultilevel"/>
    <w:tmpl w:val="7B3A03C0"/>
    <w:lvl w:ilvl="0" w:tplc="0606600E">
      <w:start w:val="3"/>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C3601"/>
    <w:multiLevelType w:val="hybridMultilevel"/>
    <w:tmpl w:val="F08A6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F70F2"/>
    <w:multiLevelType w:val="multilevel"/>
    <w:tmpl w:val="8CA4F36A"/>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9811445"/>
    <w:multiLevelType w:val="hybridMultilevel"/>
    <w:tmpl w:val="543A993A"/>
    <w:lvl w:ilvl="0" w:tplc="92C29AA6">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8A745D8"/>
    <w:multiLevelType w:val="hybridMultilevel"/>
    <w:tmpl w:val="367EC8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D794153"/>
    <w:multiLevelType w:val="hybridMultilevel"/>
    <w:tmpl w:val="A0A66F9C"/>
    <w:lvl w:ilvl="0" w:tplc="DFD22CE0">
      <w:start w:val="1"/>
      <w:numFmt w:val="bullet"/>
      <w:lvlText w:val=""/>
      <w:lvlJc w:val="left"/>
      <w:pPr>
        <w:ind w:left="720" w:hanging="360"/>
      </w:pPr>
      <w:rPr>
        <w:rFonts w:ascii="Symbol" w:hAnsi="Symbol" w:hint="default"/>
      </w:rPr>
    </w:lvl>
    <w:lvl w:ilvl="1" w:tplc="0A50137C" w:tentative="1">
      <w:start w:val="1"/>
      <w:numFmt w:val="bullet"/>
      <w:lvlText w:val="o"/>
      <w:lvlJc w:val="left"/>
      <w:pPr>
        <w:ind w:left="1440" w:hanging="360"/>
      </w:pPr>
      <w:rPr>
        <w:rFonts w:ascii="Courier New" w:hAnsi="Courier New" w:cs="Courier New" w:hint="default"/>
      </w:rPr>
    </w:lvl>
    <w:lvl w:ilvl="2" w:tplc="E10C05E6" w:tentative="1">
      <w:start w:val="1"/>
      <w:numFmt w:val="bullet"/>
      <w:lvlText w:val=""/>
      <w:lvlJc w:val="left"/>
      <w:pPr>
        <w:ind w:left="2160" w:hanging="360"/>
      </w:pPr>
      <w:rPr>
        <w:rFonts w:ascii="Wingdings" w:hAnsi="Wingdings" w:hint="default"/>
      </w:rPr>
    </w:lvl>
    <w:lvl w:ilvl="3" w:tplc="AEDCCA06" w:tentative="1">
      <w:start w:val="1"/>
      <w:numFmt w:val="bullet"/>
      <w:lvlText w:val=""/>
      <w:lvlJc w:val="left"/>
      <w:pPr>
        <w:ind w:left="2880" w:hanging="360"/>
      </w:pPr>
      <w:rPr>
        <w:rFonts w:ascii="Symbol" w:hAnsi="Symbol" w:hint="default"/>
      </w:rPr>
    </w:lvl>
    <w:lvl w:ilvl="4" w:tplc="EBC22F5E" w:tentative="1">
      <w:start w:val="1"/>
      <w:numFmt w:val="bullet"/>
      <w:lvlText w:val="o"/>
      <w:lvlJc w:val="left"/>
      <w:pPr>
        <w:ind w:left="3600" w:hanging="360"/>
      </w:pPr>
      <w:rPr>
        <w:rFonts w:ascii="Courier New" w:hAnsi="Courier New" w:cs="Courier New" w:hint="default"/>
      </w:rPr>
    </w:lvl>
    <w:lvl w:ilvl="5" w:tplc="B0A080BA" w:tentative="1">
      <w:start w:val="1"/>
      <w:numFmt w:val="bullet"/>
      <w:lvlText w:val=""/>
      <w:lvlJc w:val="left"/>
      <w:pPr>
        <w:ind w:left="4320" w:hanging="360"/>
      </w:pPr>
      <w:rPr>
        <w:rFonts w:ascii="Wingdings" w:hAnsi="Wingdings" w:hint="default"/>
      </w:rPr>
    </w:lvl>
    <w:lvl w:ilvl="6" w:tplc="E0722350" w:tentative="1">
      <w:start w:val="1"/>
      <w:numFmt w:val="bullet"/>
      <w:lvlText w:val=""/>
      <w:lvlJc w:val="left"/>
      <w:pPr>
        <w:ind w:left="5040" w:hanging="360"/>
      </w:pPr>
      <w:rPr>
        <w:rFonts w:ascii="Symbol" w:hAnsi="Symbol" w:hint="default"/>
      </w:rPr>
    </w:lvl>
    <w:lvl w:ilvl="7" w:tplc="1D500320" w:tentative="1">
      <w:start w:val="1"/>
      <w:numFmt w:val="bullet"/>
      <w:lvlText w:val="o"/>
      <w:lvlJc w:val="left"/>
      <w:pPr>
        <w:ind w:left="5760" w:hanging="360"/>
      </w:pPr>
      <w:rPr>
        <w:rFonts w:ascii="Courier New" w:hAnsi="Courier New" w:cs="Courier New" w:hint="default"/>
      </w:rPr>
    </w:lvl>
    <w:lvl w:ilvl="8" w:tplc="5FB4D326" w:tentative="1">
      <w:start w:val="1"/>
      <w:numFmt w:val="bullet"/>
      <w:lvlText w:val=""/>
      <w:lvlJc w:val="left"/>
      <w:pPr>
        <w:ind w:left="6480" w:hanging="360"/>
      </w:pPr>
      <w:rPr>
        <w:rFonts w:ascii="Wingdings" w:hAnsi="Wingdings" w:hint="default"/>
      </w:rPr>
    </w:lvl>
  </w:abstractNum>
  <w:abstractNum w:abstractNumId="6" w15:restartNumberingAfterBreak="0">
    <w:nsid w:val="30AA2E5B"/>
    <w:multiLevelType w:val="singleLevel"/>
    <w:tmpl w:val="F0B024A0"/>
    <w:name w:val="AODoc223222"/>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721138"/>
    <w:multiLevelType w:val="multilevel"/>
    <w:tmpl w:val="9AA8B726"/>
    <w:lvl w:ilvl="0">
      <w:start w:val="17"/>
      <w:numFmt w:val="decimal"/>
      <w:lvlText w:val="%1"/>
      <w:lvlJc w:val="left"/>
      <w:pPr>
        <w:ind w:left="420" w:hanging="420"/>
      </w:pPr>
      <w:rPr>
        <w:rFonts w:hint="default"/>
        <w:i w:val="0"/>
      </w:rPr>
    </w:lvl>
    <w:lvl w:ilvl="1">
      <w:start w:val="4"/>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8" w15:restartNumberingAfterBreak="0">
    <w:nsid w:val="46BA085E"/>
    <w:multiLevelType w:val="multilevel"/>
    <w:tmpl w:val="638A1F68"/>
    <w:lvl w:ilvl="0">
      <w:start w:val="12"/>
      <w:numFmt w:val="decimal"/>
      <w:lvlText w:val="%1"/>
      <w:lvlJc w:val="left"/>
      <w:pPr>
        <w:ind w:left="384" w:hanging="384"/>
      </w:pPr>
      <w:rPr>
        <w:rFonts w:hint="default"/>
      </w:rPr>
    </w:lvl>
    <w:lvl w:ilvl="1">
      <w:start w:val="2"/>
      <w:numFmt w:val="decimal"/>
      <w:lvlText w:val="%1.%2"/>
      <w:lvlJc w:val="left"/>
      <w:pPr>
        <w:ind w:left="384" w:hanging="384"/>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75B3203"/>
    <w:multiLevelType w:val="multilevel"/>
    <w:tmpl w:val="6096DEFC"/>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10" w15:restartNumberingAfterBreak="0">
    <w:nsid w:val="4D0F0BBD"/>
    <w:multiLevelType w:val="hybridMultilevel"/>
    <w:tmpl w:val="06EE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B4E3E"/>
    <w:multiLevelType w:val="multilevel"/>
    <w:tmpl w:val="5526F7E4"/>
    <w:name w:val="AOHeadX"/>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2" w15:restartNumberingAfterBreak="0">
    <w:nsid w:val="540762A7"/>
    <w:multiLevelType w:val="hybridMultilevel"/>
    <w:tmpl w:val="E0F25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212A6"/>
    <w:multiLevelType w:val="hybridMultilevel"/>
    <w:tmpl w:val="4A029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F4B9A"/>
    <w:multiLevelType w:val="hybridMultilevel"/>
    <w:tmpl w:val="49CC65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EE41C2F"/>
    <w:multiLevelType w:val="hybridMultilevel"/>
    <w:tmpl w:val="BA92F70C"/>
    <w:lvl w:ilvl="0" w:tplc="170A2B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830D10"/>
    <w:multiLevelType w:val="multilevel"/>
    <w:tmpl w:val="0940588A"/>
    <w:name w:val="AOA"/>
    <w:lvl w:ilvl="0">
      <w:start w:val="1"/>
      <w:numFmt w:val="upperLetter"/>
      <w:pStyle w:val="AOA"/>
      <w:lvlText w:val="(%1)"/>
      <w:lvlJc w:val="left"/>
      <w:pPr>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17" w15:restartNumberingAfterBreak="0">
    <w:nsid w:val="6AD41955"/>
    <w:multiLevelType w:val="hybridMultilevel"/>
    <w:tmpl w:val="106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323B0"/>
    <w:multiLevelType w:val="hybridMultilevel"/>
    <w:tmpl w:val="B852B6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DA74D93"/>
    <w:multiLevelType w:val="hybridMultilevel"/>
    <w:tmpl w:val="6F48A1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1"/>
  </w:num>
  <w:num w:numId="2">
    <w:abstractNumId w:val="16"/>
  </w:num>
  <w:num w:numId="3">
    <w:abstractNumId w:val="5"/>
  </w:num>
  <w:num w:numId="4">
    <w:abstractNumId w:val="9"/>
  </w:num>
  <w:num w:numId="5">
    <w:abstractNumId w:val="6"/>
  </w:num>
  <w:num w:numId="6">
    <w:abstractNumId w:val="19"/>
  </w:num>
  <w:num w:numId="7">
    <w:abstractNumId w:val="1"/>
  </w:num>
  <w:num w:numId="8">
    <w:abstractNumId w:val="13"/>
  </w:num>
  <w:num w:numId="9">
    <w:abstractNumId w:val="10"/>
  </w:num>
  <w:num w:numId="10">
    <w:abstractNumId w:val="15"/>
  </w:num>
  <w:num w:numId="11">
    <w:abstractNumId w:val="3"/>
  </w:num>
  <w:num w:numId="12">
    <w:abstractNumId w:val="2"/>
  </w:num>
  <w:num w:numId="13">
    <w:abstractNumId w:val="8"/>
  </w:num>
  <w:num w:numId="14">
    <w:abstractNumId w:val="4"/>
  </w:num>
  <w:num w:numId="15">
    <w:abstractNumId w:val="0"/>
  </w:num>
  <w:num w:numId="16">
    <w:abstractNumId w:val="14"/>
  </w:num>
  <w:num w:numId="17">
    <w:abstractNumId w:val="18"/>
  </w:num>
  <w:num w:numId="18">
    <w:abstractNumId w:val="7"/>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2B0"/>
    <w:rsid w:val="00013AAD"/>
    <w:rsid w:val="000149D7"/>
    <w:rsid w:val="0002444E"/>
    <w:rsid w:val="00026226"/>
    <w:rsid w:val="00030D19"/>
    <w:rsid w:val="00031B14"/>
    <w:rsid w:val="0003658A"/>
    <w:rsid w:val="0004306C"/>
    <w:rsid w:val="000444E4"/>
    <w:rsid w:val="00044BAF"/>
    <w:rsid w:val="00044E68"/>
    <w:rsid w:val="00045F0A"/>
    <w:rsid w:val="00046CBB"/>
    <w:rsid w:val="0005267B"/>
    <w:rsid w:val="0005407D"/>
    <w:rsid w:val="00064B29"/>
    <w:rsid w:val="00067B77"/>
    <w:rsid w:val="00072D97"/>
    <w:rsid w:val="00081579"/>
    <w:rsid w:val="00081B93"/>
    <w:rsid w:val="0009140F"/>
    <w:rsid w:val="0009775E"/>
    <w:rsid w:val="00097D46"/>
    <w:rsid w:val="000B0028"/>
    <w:rsid w:val="000B4F95"/>
    <w:rsid w:val="000B5815"/>
    <w:rsid w:val="000C51BE"/>
    <w:rsid w:val="000C7AD9"/>
    <w:rsid w:val="000D0126"/>
    <w:rsid w:val="000D175E"/>
    <w:rsid w:val="000D287D"/>
    <w:rsid w:val="000D3EA0"/>
    <w:rsid w:val="000E3571"/>
    <w:rsid w:val="000F3EAE"/>
    <w:rsid w:val="000F6846"/>
    <w:rsid w:val="000F6E2D"/>
    <w:rsid w:val="00105C14"/>
    <w:rsid w:val="00111BBF"/>
    <w:rsid w:val="00113698"/>
    <w:rsid w:val="00113CA2"/>
    <w:rsid w:val="00131333"/>
    <w:rsid w:val="00140931"/>
    <w:rsid w:val="001421F8"/>
    <w:rsid w:val="00156054"/>
    <w:rsid w:val="00160E71"/>
    <w:rsid w:val="00172CF4"/>
    <w:rsid w:val="00174C75"/>
    <w:rsid w:val="00182E46"/>
    <w:rsid w:val="00195657"/>
    <w:rsid w:val="00195747"/>
    <w:rsid w:val="001A1BB7"/>
    <w:rsid w:val="001A260E"/>
    <w:rsid w:val="001C021C"/>
    <w:rsid w:val="001D00EA"/>
    <w:rsid w:val="001F319B"/>
    <w:rsid w:val="00202E9D"/>
    <w:rsid w:val="00205754"/>
    <w:rsid w:val="00210120"/>
    <w:rsid w:val="00215824"/>
    <w:rsid w:val="0022301B"/>
    <w:rsid w:val="00227BF4"/>
    <w:rsid w:val="00236D19"/>
    <w:rsid w:val="00240842"/>
    <w:rsid w:val="0024233A"/>
    <w:rsid w:val="00243D82"/>
    <w:rsid w:val="00251550"/>
    <w:rsid w:val="00256B82"/>
    <w:rsid w:val="002606A9"/>
    <w:rsid w:val="00272A28"/>
    <w:rsid w:val="002743D3"/>
    <w:rsid w:val="00274A9C"/>
    <w:rsid w:val="002758B5"/>
    <w:rsid w:val="002853B5"/>
    <w:rsid w:val="002872A7"/>
    <w:rsid w:val="0029098F"/>
    <w:rsid w:val="0029296E"/>
    <w:rsid w:val="00294FB5"/>
    <w:rsid w:val="002B1AC1"/>
    <w:rsid w:val="002D1659"/>
    <w:rsid w:val="002D46DE"/>
    <w:rsid w:val="002E1F41"/>
    <w:rsid w:val="002E69AA"/>
    <w:rsid w:val="002F4727"/>
    <w:rsid w:val="00316301"/>
    <w:rsid w:val="00321D3E"/>
    <w:rsid w:val="0032771D"/>
    <w:rsid w:val="00335F9D"/>
    <w:rsid w:val="00343123"/>
    <w:rsid w:val="0034595B"/>
    <w:rsid w:val="00347620"/>
    <w:rsid w:val="003521CC"/>
    <w:rsid w:val="00354BA8"/>
    <w:rsid w:val="003556D3"/>
    <w:rsid w:val="00376B0A"/>
    <w:rsid w:val="00377C3F"/>
    <w:rsid w:val="00382EE8"/>
    <w:rsid w:val="00387EE5"/>
    <w:rsid w:val="00393254"/>
    <w:rsid w:val="00394D47"/>
    <w:rsid w:val="003A60B1"/>
    <w:rsid w:val="003A75B6"/>
    <w:rsid w:val="003D2F69"/>
    <w:rsid w:val="003D352F"/>
    <w:rsid w:val="003D565E"/>
    <w:rsid w:val="00406DD6"/>
    <w:rsid w:val="00417A34"/>
    <w:rsid w:val="004226A9"/>
    <w:rsid w:val="004271D4"/>
    <w:rsid w:val="004339D5"/>
    <w:rsid w:val="00433A4A"/>
    <w:rsid w:val="004502D4"/>
    <w:rsid w:val="004632B2"/>
    <w:rsid w:val="00473C56"/>
    <w:rsid w:val="004751A5"/>
    <w:rsid w:val="004759F9"/>
    <w:rsid w:val="00476FE4"/>
    <w:rsid w:val="004839E8"/>
    <w:rsid w:val="0048553B"/>
    <w:rsid w:val="00486666"/>
    <w:rsid w:val="004938DE"/>
    <w:rsid w:val="004A6BF8"/>
    <w:rsid w:val="004B6A3E"/>
    <w:rsid w:val="004D5330"/>
    <w:rsid w:val="004E0A71"/>
    <w:rsid w:val="004E15AC"/>
    <w:rsid w:val="004E20F2"/>
    <w:rsid w:val="004E40F9"/>
    <w:rsid w:val="004E50F7"/>
    <w:rsid w:val="004F6101"/>
    <w:rsid w:val="00500C3B"/>
    <w:rsid w:val="00501B39"/>
    <w:rsid w:val="00513A12"/>
    <w:rsid w:val="0052003C"/>
    <w:rsid w:val="00524896"/>
    <w:rsid w:val="00526E4D"/>
    <w:rsid w:val="00536BD2"/>
    <w:rsid w:val="005379CB"/>
    <w:rsid w:val="00542902"/>
    <w:rsid w:val="00543176"/>
    <w:rsid w:val="00554249"/>
    <w:rsid w:val="00554C21"/>
    <w:rsid w:val="00556499"/>
    <w:rsid w:val="00570946"/>
    <w:rsid w:val="0057390B"/>
    <w:rsid w:val="00575328"/>
    <w:rsid w:val="00577796"/>
    <w:rsid w:val="00584509"/>
    <w:rsid w:val="005910CF"/>
    <w:rsid w:val="00591767"/>
    <w:rsid w:val="0059315C"/>
    <w:rsid w:val="005957CA"/>
    <w:rsid w:val="005A34EB"/>
    <w:rsid w:val="005A3B4D"/>
    <w:rsid w:val="005B00F2"/>
    <w:rsid w:val="005B2B85"/>
    <w:rsid w:val="005B6980"/>
    <w:rsid w:val="005C0979"/>
    <w:rsid w:val="005C7A34"/>
    <w:rsid w:val="005D2EA3"/>
    <w:rsid w:val="005D6EF0"/>
    <w:rsid w:val="005E20E2"/>
    <w:rsid w:val="005E4356"/>
    <w:rsid w:val="005F0CF1"/>
    <w:rsid w:val="005F5A1B"/>
    <w:rsid w:val="0061687A"/>
    <w:rsid w:val="00623614"/>
    <w:rsid w:val="006300F1"/>
    <w:rsid w:val="00634151"/>
    <w:rsid w:val="00636B17"/>
    <w:rsid w:val="0064777D"/>
    <w:rsid w:val="006477E7"/>
    <w:rsid w:val="006619DB"/>
    <w:rsid w:val="00672D62"/>
    <w:rsid w:val="006974E0"/>
    <w:rsid w:val="006A069D"/>
    <w:rsid w:val="006A59BC"/>
    <w:rsid w:val="006A72FD"/>
    <w:rsid w:val="006C1815"/>
    <w:rsid w:val="006C36CA"/>
    <w:rsid w:val="006F0836"/>
    <w:rsid w:val="006F5A3C"/>
    <w:rsid w:val="007009BC"/>
    <w:rsid w:val="00721B4A"/>
    <w:rsid w:val="00726644"/>
    <w:rsid w:val="007313B5"/>
    <w:rsid w:val="00732074"/>
    <w:rsid w:val="00747F4F"/>
    <w:rsid w:val="007506E9"/>
    <w:rsid w:val="00760B38"/>
    <w:rsid w:val="0076227B"/>
    <w:rsid w:val="007670B3"/>
    <w:rsid w:val="00771DEA"/>
    <w:rsid w:val="007755B8"/>
    <w:rsid w:val="00776673"/>
    <w:rsid w:val="00776F8D"/>
    <w:rsid w:val="00781DED"/>
    <w:rsid w:val="0078698D"/>
    <w:rsid w:val="007A1C14"/>
    <w:rsid w:val="007B7EE4"/>
    <w:rsid w:val="007C1A56"/>
    <w:rsid w:val="007C53EC"/>
    <w:rsid w:val="007C6269"/>
    <w:rsid w:val="007C6B90"/>
    <w:rsid w:val="007C7BC8"/>
    <w:rsid w:val="007D48BA"/>
    <w:rsid w:val="007E57D2"/>
    <w:rsid w:val="007E72C8"/>
    <w:rsid w:val="007F20E7"/>
    <w:rsid w:val="007F338A"/>
    <w:rsid w:val="0080211D"/>
    <w:rsid w:val="008064E9"/>
    <w:rsid w:val="008076C1"/>
    <w:rsid w:val="00813A17"/>
    <w:rsid w:val="00820866"/>
    <w:rsid w:val="00821094"/>
    <w:rsid w:val="0082234F"/>
    <w:rsid w:val="00823147"/>
    <w:rsid w:val="00826DD0"/>
    <w:rsid w:val="00842F40"/>
    <w:rsid w:val="00847D1A"/>
    <w:rsid w:val="008551E5"/>
    <w:rsid w:val="00856DC5"/>
    <w:rsid w:val="00870A99"/>
    <w:rsid w:val="00871DBE"/>
    <w:rsid w:val="00881991"/>
    <w:rsid w:val="00883162"/>
    <w:rsid w:val="008832AD"/>
    <w:rsid w:val="00883FEE"/>
    <w:rsid w:val="0089321E"/>
    <w:rsid w:val="00896222"/>
    <w:rsid w:val="00896349"/>
    <w:rsid w:val="008A2647"/>
    <w:rsid w:val="008A3F1C"/>
    <w:rsid w:val="008A5E52"/>
    <w:rsid w:val="008B0D3D"/>
    <w:rsid w:val="008B2B5C"/>
    <w:rsid w:val="008B7D06"/>
    <w:rsid w:val="008D0B06"/>
    <w:rsid w:val="008D3249"/>
    <w:rsid w:val="008D4FF3"/>
    <w:rsid w:val="008D6024"/>
    <w:rsid w:val="008F33A7"/>
    <w:rsid w:val="008F3E1E"/>
    <w:rsid w:val="008F4D73"/>
    <w:rsid w:val="0090052C"/>
    <w:rsid w:val="0090265C"/>
    <w:rsid w:val="00903193"/>
    <w:rsid w:val="00903246"/>
    <w:rsid w:val="0090757A"/>
    <w:rsid w:val="00911ADB"/>
    <w:rsid w:val="0091557C"/>
    <w:rsid w:val="00920670"/>
    <w:rsid w:val="00924395"/>
    <w:rsid w:val="00935ED0"/>
    <w:rsid w:val="009402A1"/>
    <w:rsid w:val="00951225"/>
    <w:rsid w:val="0095180A"/>
    <w:rsid w:val="00954085"/>
    <w:rsid w:val="00954B7B"/>
    <w:rsid w:val="0096233B"/>
    <w:rsid w:val="00975363"/>
    <w:rsid w:val="0097611B"/>
    <w:rsid w:val="009801ED"/>
    <w:rsid w:val="00982A51"/>
    <w:rsid w:val="0098587D"/>
    <w:rsid w:val="00997C37"/>
    <w:rsid w:val="009A12B0"/>
    <w:rsid w:val="009A2A2C"/>
    <w:rsid w:val="009A5A30"/>
    <w:rsid w:val="009B0C7E"/>
    <w:rsid w:val="009B0EE2"/>
    <w:rsid w:val="009B15EA"/>
    <w:rsid w:val="009B2E32"/>
    <w:rsid w:val="009B305B"/>
    <w:rsid w:val="009C232C"/>
    <w:rsid w:val="009C48B3"/>
    <w:rsid w:val="009D237B"/>
    <w:rsid w:val="009D2E66"/>
    <w:rsid w:val="009D31A5"/>
    <w:rsid w:val="009D7240"/>
    <w:rsid w:val="009E5CAB"/>
    <w:rsid w:val="009E66B5"/>
    <w:rsid w:val="009E6D54"/>
    <w:rsid w:val="009F2E7E"/>
    <w:rsid w:val="009F788F"/>
    <w:rsid w:val="00A04CBB"/>
    <w:rsid w:val="00A056D2"/>
    <w:rsid w:val="00A074CA"/>
    <w:rsid w:val="00A074F4"/>
    <w:rsid w:val="00A10AA7"/>
    <w:rsid w:val="00A179EC"/>
    <w:rsid w:val="00A20E5E"/>
    <w:rsid w:val="00A21ED0"/>
    <w:rsid w:val="00A223B2"/>
    <w:rsid w:val="00A27BC5"/>
    <w:rsid w:val="00A340F6"/>
    <w:rsid w:val="00A374DD"/>
    <w:rsid w:val="00A40CA7"/>
    <w:rsid w:val="00A40CB6"/>
    <w:rsid w:val="00A431A3"/>
    <w:rsid w:val="00A43F07"/>
    <w:rsid w:val="00A46BAC"/>
    <w:rsid w:val="00A742C0"/>
    <w:rsid w:val="00A75C06"/>
    <w:rsid w:val="00A77B5E"/>
    <w:rsid w:val="00A77C87"/>
    <w:rsid w:val="00A90D75"/>
    <w:rsid w:val="00A971BD"/>
    <w:rsid w:val="00AB22DB"/>
    <w:rsid w:val="00AC496A"/>
    <w:rsid w:val="00AC6A53"/>
    <w:rsid w:val="00AC7102"/>
    <w:rsid w:val="00AD4E5E"/>
    <w:rsid w:val="00AF0176"/>
    <w:rsid w:val="00AF1F94"/>
    <w:rsid w:val="00AF45BD"/>
    <w:rsid w:val="00B1076E"/>
    <w:rsid w:val="00B11C3F"/>
    <w:rsid w:val="00B13781"/>
    <w:rsid w:val="00B14E56"/>
    <w:rsid w:val="00B241A2"/>
    <w:rsid w:val="00B25D44"/>
    <w:rsid w:val="00B32BB0"/>
    <w:rsid w:val="00B41D15"/>
    <w:rsid w:val="00B42184"/>
    <w:rsid w:val="00B47A39"/>
    <w:rsid w:val="00B50B0C"/>
    <w:rsid w:val="00B534E3"/>
    <w:rsid w:val="00B637FD"/>
    <w:rsid w:val="00B758AC"/>
    <w:rsid w:val="00B80DFA"/>
    <w:rsid w:val="00B82B34"/>
    <w:rsid w:val="00B95807"/>
    <w:rsid w:val="00BA3176"/>
    <w:rsid w:val="00BA3F70"/>
    <w:rsid w:val="00BB40CD"/>
    <w:rsid w:val="00BC2C6A"/>
    <w:rsid w:val="00BC5A7E"/>
    <w:rsid w:val="00BE389D"/>
    <w:rsid w:val="00BE60FB"/>
    <w:rsid w:val="00BE7619"/>
    <w:rsid w:val="00BF28B4"/>
    <w:rsid w:val="00C00194"/>
    <w:rsid w:val="00C06B94"/>
    <w:rsid w:val="00C14D67"/>
    <w:rsid w:val="00C16DE5"/>
    <w:rsid w:val="00C2337F"/>
    <w:rsid w:val="00C233A0"/>
    <w:rsid w:val="00C371DF"/>
    <w:rsid w:val="00C37891"/>
    <w:rsid w:val="00C4116F"/>
    <w:rsid w:val="00C4284B"/>
    <w:rsid w:val="00C42F40"/>
    <w:rsid w:val="00C50712"/>
    <w:rsid w:val="00C52259"/>
    <w:rsid w:val="00C665DF"/>
    <w:rsid w:val="00C752DE"/>
    <w:rsid w:val="00C82952"/>
    <w:rsid w:val="00C906DC"/>
    <w:rsid w:val="00C95FDE"/>
    <w:rsid w:val="00CA0907"/>
    <w:rsid w:val="00CB02FD"/>
    <w:rsid w:val="00CB6F3B"/>
    <w:rsid w:val="00CC6F02"/>
    <w:rsid w:val="00CD5F1E"/>
    <w:rsid w:val="00CD63D5"/>
    <w:rsid w:val="00CE016A"/>
    <w:rsid w:val="00CE715F"/>
    <w:rsid w:val="00CF265A"/>
    <w:rsid w:val="00D1255F"/>
    <w:rsid w:val="00D16471"/>
    <w:rsid w:val="00D165B2"/>
    <w:rsid w:val="00D16654"/>
    <w:rsid w:val="00D20CE6"/>
    <w:rsid w:val="00D32904"/>
    <w:rsid w:val="00D348F3"/>
    <w:rsid w:val="00D36018"/>
    <w:rsid w:val="00D44213"/>
    <w:rsid w:val="00D4573F"/>
    <w:rsid w:val="00D54E41"/>
    <w:rsid w:val="00D56C97"/>
    <w:rsid w:val="00D571ED"/>
    <w:rsid w:val="00D83388"/>
    <w:rsid w:val="00D838D6"/>
    <w:rsid w:val="00D83A42"/>
    <w:rsid w:val="00D87C50"/>
    <w:rsid w:val="00D96ECC"/>
    <w:rsid w:val="00DA3242"/>
    <w:rsid w:val="00DA598D"/>
    <w:rsid w:val="00DB3E22"/>
    <w:rsid w:val="00DB4938"/>
    <w:rsid w:val="00DC24C0"/>
    <w:rsid w:val="00DC5D2A"/>
    <w:rsid w:val="00DD3094"/>
    <w:rsid w:val="00DD73D8"/>
    <w:rsid w:val="00DE3CF1"/>
    <w:rsid w:val="00DF026F"/>
    <w:rsid w:val="00DF3CAD"/>
    <w:rsid w:val="00DF79F8"/>
    <w:rsid w:val="00E03BEF"/>
    <w:rsid w:val="00E05329"/>
    <w:rsid w:val="00E12A89"/>
    <w:rsid w:val="00E15880"/>
    <w:rsid w:val="00E218A3"/>
    <w:rsid w:val="00E32BA5"/>
    <w:rsid w:val="00E45C9A"/>
    <w:rsid w:val="00E46404"/>
    <w:rsid w:val="00E54406"/>
    <w:rsid w:val="00E552BD"/>
    <w:rsid w:val="00E56944"/>
    <w:rsid w:val="00E56C65"/>
    <w:rsid w:val="00E60327"/>
    <w:rsid w:val="00E71032"/>
    <w:rsid w:val="00E711B5"/>
    <w:rsid w:val="00E71ACA"/>
    <w:rsid w:val="00E86D1B"/>
    <w:rsid w:val="00E90704"/>
    <w:rsid w:val="00E9624A"/>
    <w:rsid w:val="00EA576E"/>
    <w:rsid w:val="00EC4ED2"/>
    <w:rsid w:val="00EC570A"/>
    <w:rsid w:val="00EC66F4"/>
    <w:rsid w:val="00EE0FF2"/>
    <w:rsid w:val="00EF496D"/>
    <w:rsid w:val="00EF5508"/>
    <w:rsid w:val="00EF795E"/>
    <w:rsid w:val="00F02C7A"/>
    <w:rsid w:val="00F10854"/>
    <w:rsid w:val="00F31646"/>
    <w:rsid w:val="00F316EE"/>
    <w:rsid w:val="00F3229D"/>
    <w:rsid w:val="00F33FBD"/>
    <w:rsid w:val="00F37BB6"/>
    <w:rsid w:val="00F408DB"/>
    <w:rsid w:val="00F40E85"/>
    <w:rsid w:val="00F41AE5"/>
    <w:rsid w:val="00F44535"/>
    <w:rsid w:val="00F45B93"/>
    <w:rsid w:val="00F60A05"/>
    <w:rsid w:val="00F60E3A"/>
    <w:rsid w:val="00F64F17"/>
    <w:rsid w:val="00F70160"/>
    <w:rsid w:val="00F72543"/>
    <w:rsid w:val="00F727B6"/>
    <w:rsid w:val="00F835FE"/>
    <w:rsid w:val="00F85F53"/>
    <w:rsid w:val="00F8776D"/>
    <w:rsid w:val="00F92225"/>
    <w:rsid w:val="00FA1D74"/>
    <w:rsid w:val="00FA5BE1"/>
    <w:rsid w:val="00FA5D19"/>
    <w:rsid w:val="00FB20CB"/>
    <w:rsid w:val="00FE28E6"/>
    <w:rsid w:val="00FE2A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73357"/>
  <w15:chartTrackingRefBased/>
  <w15:docId w15:val="{9919552C-5466-4C91-8D36-832E29AF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C8"/>
    <w:pPr>
      <w:spacing w:after="0" w:line="240" w:lineRule="auto"/>
    </w:pPr>
    <w:rPr>
      <w:rFonts w:ascii="Times New Roman" w:hAnsi="Times New Roman" w:cs="Times New Roman"/>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ONormal">
    <w:name w:val="AONormal"/>
    <w:rsid w:val="009A12B0"/>
    <w:pPr>
      <w:spacing w:after="0" w:line="260" w:lineRule="atLeast"/>
    </w:pPr>
    <w:rPr>
      <w:rFonts w:ascii="Times New Roman" w:hAnsi="Times New Roman" w:cs="Times New Roman"/>
      <w:lang w:val="en-GB"/>
    </w:rPr>
  </w:style>
  <w:style w:type="paragraph" w:customStyle="1" w:styleId="AODocTxt">
    <w:name w:val="AODocTxt"/>
    <w:basedOn w:val="Normal"/>
    <w:rsid w:val="009A12B0"/>
    <w:pPr>
      <w:spacing w:before="240" w:line="260" w:lineRule="atLeast"/>
      <w:jc w:val="both"/>
    </w:pPr>
  </w:style>
  <w:style w:type="paragraph" w:customStyle="1" w:styleId="AOA">
    <w:name w:val="AO(A)"/>
    <w:basedOn w:val="Normal"/>
    <w:next w:val="AODocTxt"/>
    <w:rsid w:val="009A12B0"/>
    <w:pPr>
      <w:numPr>
        <w:numId w:val="2"/>
      </w:numPr>
      <w:spacing w:before="240" w:line="260" w:lineRule="atLeast"/>
      <w:jc w:val="both"/>
    </w:pPr>
  </w:style>
  <w:style w:type="paragraph" w:customStyle="1" w:styleId="AOHead1">
    <w:name w:val="AOHead1"/>
    <w:basedOn w:val="Normal"/>
    <w:next w:val="Normal"/>
    <w:rsid w:val="009A12B0"/>
    <w:pPr>
      <w:keepNext/>
      <w:numPr>
        <w:numId w:val="1"/>
      </w:numPr>
      <w:spacing w:before="240" w:line="260" w:lineRule="atLeast"/>
      <w:jc w:val="both"/>
      <w:outlineLvl w:val="0"/>
    </w:pPr>
    <w:rPr>
      <w:b/>
      <w:caps/>
      <w:kern w:val="28"/>
    </w:rPr>
  </w:style>
  <w:style w:type="paragraph" w:customStyle="1" w:styleId="AOHead2">
    <w:name w:val="AOHead2"/>
    <w:basedOn w:val="Normal"/>
    <w:next w:val="Normal"/>
    <w:rsid w:val="009A12B0"/>
    <w:pPr>
      <w:keepNext/>
      <w:numPr>
        <w:ilvl w:val="1"/>
        <w:numId w:val="1"/>
      </w:numPr>
      <w:spacing w:before="240" w:line="260" w:lineRule="atLeast"/>
      <w:jc w:val="both"/>
      <w:outlineLvl w:val="1"/>
    </w:pPr>
    <w:rPr>
      <w:b/>
    </w:rPr>
  </w:style>
  <w:style w:type="paragraph" w:customStyle="1" w:styleId="AOHead3">
    <w:name w:val="AOHead3"/>
    <w:basedOn w:val="Normal"/>
    <w:next w:val="Normal"/>
    <w:rsid w:val="009A12B0"/>
    <w:pPr>
      <w:numPr>
        <w:ilvl w:val="2"/>
        <w:numId w:val="1"/>
      </w:numPr>
      <w:spacing w:before="240" w:line="260" w:lineRule="atLeast"/>
      <w:jc w:val="both"/>
      <w:outlineLvl w:val="2"/>
    </w:pPr>
  </w:style>
  <w:style w:type="paragraph" w:customStyle="1" w:styleId="AOHead4">
    <w:name w:val="AOHead4"/>
    <w:basedOn w:val="Normal"/>
    <w:next w:val="Normal"/>
    <w:rsid w:val="009A12B0"/>
    <w:pPr>
      <w:numPr>
        <w:ilvl w:val="3"/>
        <w:numId w:val="1"/>
      </w:numPr>
      <w:spacing w:before="240" w:line="260" w:lineRule="atLeast"/>
      <w:jc w:val="both"/>
      <w:outlineLvl w:val="3"/>
    </w:pPr>
  </w:style>
  <w:style w:type="paragraph" w:customStyle="1" w:styleId="AOHead5">
    <w:name w:val="AOHead5"/>
    <w:basedOn w:val="Normal"/>
    <w:next w:val="Normal"/>
    <w:rsid w:val="009A12B0"/>
    <w:pPr>
      <w:numPr>
        <w:ilvl w:val="4"/>
        <w:numId w:val="1"/>
      </w:numPr>
      <w:spacing w:before="240" w:line="260" w:lineRule="atLeast"/>
      <w:jc w:val="both"/>
      <w:outlineLvl w:val="4"/>
    </w:pPr>
  </w:style>
  <w:style w:type="paragraph" w:customStyle="1" w:styleId="AOHead6">
    <w:name w:val="AOHead6"/>
    <w:basedOn w:val="Normal"/>
    <w:next w:val="Normal"/>
    <w:rsid w:val="009A12B0"/>
    <w:pPr>
      <w:numPr>
        <w:ilvl w:val="5"/>
        <w:numId w:val="1"/>
      </w:numPr>
      <w:spacing w:before="240" w:line="260" w:lineRule="atLeast"/>
      <w:jc w:val="both"/>
      <w:outlineLvl w:val="5"/>
    </w:pPr>
  </w:style>
  <w:style w:type="paragraph" w:customStyle="1" w:styleId="AOAltHead2">
    <w:name w:val="AOAltHead2"/>
    <w:basedOn w:val="AOHead2"/>
    <w:next w:val="Normal"/>
    <w:rsid w:val="009A12B0"/>
    <w:pPr>
      <w:keepNext w:val="0"/>
    </w:pPr>
    <w:rPr>
      <w:b w:val="0"/>
    </w:rPr>
  </w:style>
  <w:style w:type="paragraph" w:styleId="Pieddepage">
    <w:name w:val="footer"/>
    <w:basedOn w:val="Normal"/>
    <w:link w:val="PieddepageCar"/>
    <w:uiPriority w:val="99"/>
    <w:unhideWhenUsed/>
    <w:rsid w:val="009A12B0"/>
    <w:pPr>
      <w:tabs>
        <w:tab w:val="center" w:pos="4150"/>
        <w:tab w:val="right" w:pos="8306"/>
      </w:tabs>
    </w:pPr>
  </w:style>
  <w:style w:type="character" w:customStyle="1" w:styleId="PieddepageCar">
    <w:name w:val="Pied de page Car"/>
    <w:basedOn w:val="Policepardfaut"/>
    <w:link w:val="Pieddepage"/>
    <w:uiPriority w:val="99"/>
    <w:rsid w:val="009A12B0"/>
    <w:rPr>
      <w:rFonts w:ascii="Times New Roman" w:hAnsi="Times New Roman" w:cs="Times New Roman"/>
      <w:lang w:val="en-GB"/>
    </w:rPr>
  </w:style>
  <w:style w:type="paragraph" w:customStyle="1" w:styleId="AONormal8L">
    <w:name w:val="AONormal8L"/>
    <w:basedOn w:val="AONormal"/>
    <w:rsid w:val="009A12B0"/>
    <w:pPr>
      <w:spacing w:line="220" w:lineRule="atLeast"/>
    </w:pPr>
    <w:rPr>
      <w:rFonts w:ascii="Arial" w:hAnsi="Arial" w:cs="Arial"/>
      <w:sz w:val="16"/>
    </w:rPr>
  </w:style>
  <w:style w:type="paragraph" w:customStyle="1" w:styleId="AONormal8LBold">
    <w:name w:val="AONormal8LBold"/>
    <w:basedOn w:val="AONormal8L"/>
    <w:rsid w:val="009A12B0"/>
    <w:rPr>
      <w:b/>
    </w:rPr>
  </w:style>
  <w:style w:type="paragraph" w:customStyle="1" w:styleId="AONormal8C">
    <w:name w:val="AONormal8C"/>
    <w:basedOn w:val="AONormal8L"/>
    <w:rsid w:val="009A12B0"/>
    <w:pPr>
      <w:jc w:val="center"/>
    </w:pPr>
  </w:style>
  <w:style w:type="paragraph" w:customStyle="1" w:styleId="AONormal8R">
    <w:name w:val="AONormal8R"/>
    <w:basedOn w:val="AONormal8L"/>
    <w:rsid w:val="009A12B0"/>
    <w:pPr>
      <w:jc w:val="right"/>
    </w:pPr>
  </w:style>
  <w:style w:type="paragraph" w:styleId="Paragraphedeliste">
    <w:name w:val="List Paragraph"/>
    <w:basedOn w:val="Normal"/>
    <w:uiPriority w:val="34"/>
    <w:qFormat/>
    <w:rsid w:val="009A12B0"/>
    <w:pPr>
      <w:ind w:left="720"/>
      <w:contextualSpacing/>
    </w:pPr>
  </w:style>
  <w:style w:type="paragraph" w:styleId="En-tte">
    <w:name w:val="header"/>
    <w:basedOn w:val="Normal"/>
    <w:link w:val="En-tteCar"/>
    <w:uiPriority w:val="99"/>
    <w:unhideWhenUsed/>
    <w:rsid w:val="00072D97"/>
    <w:pPr>
      <w:tabs>
        <w:tab w:val="center" w:pos="4536"/>
        <w:tab w:val="right" w:pos="9072"/>
      </w:tabs>
    </w:pPr>
  </w:style>
  <w:style w:type="character" w:customStyle="1" w:styleId="En-tteCar">
    <w:name w:val="En-tête Car"/>
    <w:basedOn w:val="Policepardfaut"/>
    <w:link w:val="En-tte"/>
    <w:uiPriority w:val="99"/>
    <w:rsid w:val="00072D97"/>
    <w:rPr>
      <w:rFonts w:ascii="Times New Roman" w:hAnsi="Times New Roman" w:cs="Times New Roman"/>
      <w:lang w:val="en-GB"/>
    </w:rPr>
  </w:style>
  <w:style w:type="table" w:styleId="Grilledutableau">
    <w:name w:val="Table Grid"/>
    <w:basedOn w:val="TableauNormal"/>
    <w:uiPriority w:val="39"/>
    <w:rsid w:val="009B0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83162"/>
    <w:rPr>
      <w:sz w:val="16"/>
      <w:szCs w:val="16"/>
    </w:rPr>
  </w:style>
  <w:style w:type="paragraph" w:styleId="Commentaire">
    <w:name w:val="annotation text"/>
    <w:basedOn w:val="Normal"/>
    <w:link w:val="CommentaireCar"/>
    <w:uiPriority w:val="99"/>
    <w:semiHidden/>
    <w:unhideWhenUsed/>
    <w:rsid w:val="00883162"/>
    <w:rPr>
      <w:sz w:val="20"/>
      <w:szCs w:val="20"/>
    </w:rPr>
  </w:style>
  <w:style w:type="character" w:customStyle="1" w:styleId="CommentaireCar">
    <w:name w:val="Commentaire Car"/>
    <w:basedOn w:val="Policepardfaut"/>
    <w:link w:val="Commentaire"/>
    <w:uiPriority w:val="99"/>
    <w:semiHidden/>
    <w:rsid w:val="00883162"/>
    <w:rPr>
      <w:rFonts w:ascii="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883162"/>
    <w:rPr>
      <w:b/>
      <w:bCs/>
    </w:rPr>
  </w:style>
  <w:style w:type="character" w:customStyle="1" w:styleId="ObjetducommentaireCar">
    <w:name w:val="Objet du commentaire Car"/>
    <w:basedOn w:val="CommentaireCar"/>
    <w:link w:val="Objetducommentaire"/>
    <w:uiPriority w:val="99"/>
    <w:semiHidden/>
    <w:rsid w:val="00883162"/>
    <w:rPr>
      <w:rFonts w:ascii="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88316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162"/>
    <w:rPr>
      <w:rFonts w:ascii="Segoe UI" w:hAnsi="Segoe UI" w:cs="Segoe UI"/>
      <w:sz w:val="18"/>
      <w:szCs w:val="18"/>
      <w:lang w:val="en-GB"/>
    </w:rPr>
  </w:style>
  <w:style w:type="character" w:styleId="Lienhypertexte">
    <w:name w:val="Hyperlink"/>
    <w:basedOn w:val="Policepardfaut"/>
    <w:uiPriority w:val="99"/>
    <w:unhideWhenUsed/>
    <w:rsid w:val="00E552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ironnement.brussel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nvironnement.brussels" TargetMode="External"/><Relationship Id="rId4" Type="http://schemas.openxmlformats.org/officeDocument/2006/relationships/settings" Target="settings.xml"/><Relationship Id="rId9" Type="http://schemas.openxmlformats.org/officeDocument/2006/relationships/hyperlink" Target="http://www.environnement.brussel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05D7-20CD-4119-8A37-9B39DA1C7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15</Pages>
  <Words>6374</Words>
  <Characters>35059</Characters>
  <Application>Microsoft Office Word</Application>
  <DocSecurity>0</DocSecurity>
  <Lines>292</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Stibbe</Company>
  <LinksUpToDate>false</LinksUpToDate>
  <CharactersWithSpaces>41351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type : co-titulariat de permis d’environnement</dc:title>
  <dc:subject/>
  <dc:creator>Bruxelles Environnement</dc:creator>
  <cp:keywords>convention; co-titulariat; permis d'environnement</cp:keywords>
  <dc:description/>
  <cp:lastModifiedBy>CLESSE Delphine</cp:lastModifiedBy>
  <cp:revision>7</cp:revision>
  <cp:lastPrinted>2021-06-01T13:50:00Z</cp:lastPrinted>
  <dcterms:created xsi:type="dcterms:W3CDTF">2021-06-03T12:49:00Z</dcterms:created>
  <dcterms:modified xsi:type="dcterms:W3CDTF">2021-09-06T11:58:00Z</dcterms:modified>
</cp:coreProperties>
</file>