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F343" w14:textId="77777777" w:rsidR="00C30285" w:rsidRDefault="002E68EB" w:rsidP="00C30285">
      <w:pPr>
        <w:pStyle w:val="Hoofdstuk"/>
        <w:spacing w:before="0" w:after="120"/>
        <w:ind w:right="-30"/>
        <w:outlineLvl w:val="0"/>
        <w:rPr>
          <w:rFonts w:ascii="Arial" w:hAnsi="Arial" w:cs="Arial"/>
          <w:szCs w:val="40"/>
          <w:u w:val="single"/>
          <w:lang w:val="fr-BE"/>
        </w:rPr>
      </w:pPr>
      <w:bookmarkStart w:id="0" w:name="_GoBack"/>
      <w:bookmarkEnd w:id="0"/>
      <w:r w:rsidRPr="00982C0C">
        <w:rPr>
          <w:rFonts w:ascii="Arial" w:hAnsi="Arial" w:cs="Arial"/>
          <w:szCs w:val="40"/>
          <w:u w:val="single"/>
          <w:lang w:val="fr-BE"/>
        </w:rPr>
        <w:t>Formulaire de d</w:t>
      </w:r>
      <w:r w:rsidR="00C37749" w:rsidRPr="00982C0C">
        <w:rPr>
          <w:rFonts w:ascii="Arial" w:hAnsi="Arial" w:cs="Arial"/>
          <w:szCs w:val="40"/>
          <w:u w:val="single"/>
          <w:lang w:val="fr-BE"/>
        </w:rPr>
        <w:t>emande de dérogation</w:t>
      </w:r>
      <w:r w:rsidR="00BC7C2C" w:rsidRPr="00982C0C">
        <w:rPr>
          <w:rFonts w:ascii="Arial" w:hAnsi="Arial" w:cs="Arial"/>
          <w:szCs w:val="40"/>
          <w:u w:val="single"/>
          <w:lang w:val="fr-BE"/>
        </w:rPr>
        <w:t>(s)</w:t>
      </w:r>
    </w:p>
    <w:p w14:paraId="3DD419B9" w14:textId="77777777" w:rsidR="00FC78B8" w:rsidRPr="00982C0C" w:rsidRDefault="00FC78B8" w:rsidP="00C30285">
      <w:pPr>
        <w:pStyle w:val="Hoofdstuk"/>
        <w:spacing w:before="0" w:after="120"/>
        <w:ind w:right="-30"/>
        <w:outlineLvl w:val="0"/>
        <w:rPr>
          <w:rFonts w:ascii="Arial" w:hAnsi="Arial" w:cs="Arial"/>
          <w:szCs w:val="40"/>
          <w:u w:val="single"/>
          <w:lang w:val="fr-BE"/>
        </w:rPr>
      </w:pPr>
    </w:p>
    <w:p w14:paraId="0CEB9385" w14:textId="371B2360" w:rsidR="002E68EB" w:rsidRDefault="003A4C20" w:rsidP="003A17D4">
      <w:pPr>
        <w:pStyle w:val="Hoofdstuk"/>
        <w:spacing w:before="0" w:after="120"/>
        <w:ind w:right="-30"/>
        <w:jc w:val="both"/>
        <w:outlineLvl w:val="0"/>
        <w:rPr>
          <w:rFonts w:ascii="Arial" w:hAnsi="Arial" w:cs="Arial"/>
          <w:b w:val="0"/>
          <w:i w:val="0"/>
          <w:snapToGrid/>
          <w:color w:val="000000"/>
          <w:sz w:val="20"/>
          <w:lang w:val="fr-FR" w:eastAsia="en-US"/>
        </w:rPr>
      </w:pPr>
      <w:r w:rsidRPr="00982C0C">
        <w:rPr>
          <w:rFonts w:ascii="Arial" w:hAnsi="Arial" w:cs="Arial"/>
          <w:b w:val="0"/>
          <w:i w:val="0"/>
          <w:sz w:val="20"/>
          <w:lang w:val="fr-BE"/>
        </w:rPr>
        <w:t>Ce formulaire n’est valable</w:t>
      </w:r>
      <w:r w:rsidR="003A17D4" w:rsidRPr="00982C0C">
        <w:rPr>
          <w:rFonts w:ascii="Arial" w:hAnsi="Arial" w:cs="Arial"/>
          <w:b w:val="0"/>
          <w:i w:val="0"/>
          <w:sz w:val="20"/>
          <w:lang w:val="fr-BE"/>
        </w:rPr>
        <w:t xml:space="preserve"> que pour les demandes de dérogation</w:t>
      </w:r>
      <w:r w:rsidR="00557101" w:rsidRPr="00982C0C">
        <w:rPr>
          <w:rFonts w:ascii="Arial" w:hAnsi="Arial" w:cs="Arial"/>
          <w:b w:val="0"/>
          <w:i w:val="0"/>
          <w:sz w:val="20"/>
          <w:lang w:val="fr-BE"/>
        </w:rPr>
        <w:t>s</w:t>
      </w:r>
      <w:r w:rsidR="008C5257">
        <w:rPr>
          <w:rFonts w:ascii="Arial" w:hAnsi="Arial" w:cs="Arial"/>
          <w:b w:val="0"/>
          <w:i w:val="0"/>
          <w:sz w:val="20"/>
          <w:lang w:val="fr-BE"/>
        </w:rPr>
        <w:t xml:space="preserve"> </w:t>
      </w:r>
      <w:r w:rsidR="00FC78B8">
        <w:rPr>
          <w:rFonts w:ascii="Arial" w:hAnsi="Arial" w:cs="Arial"/>
          <w:b w:val="0"/>
          <w:i w:val="0"/>
          <w:sz w:val="20"/>
          <w:lang w:val="fr-BE"/>
        </w:rPr>
        <w:t xml:space="preserve">à </w:t>
      </w:r>
      <w:r w:rsidR="00866EBA">
        <w:rPr>
          <w:rFonts w:ascii="Arial" w:hAnsi="Arial" w:cs="Arial"/>
          <w:b w:val="0"/>
          <w:i w:val="0"/>
          <w:sz w:val="20"/>
          <w:lang w:val="fr-BE"/>
        </w:rPr>
        <w:t>« </w:t>
      </w:r>
      <w:r w:rsidR="00FC78B8" w:rsidRPr="009E63DD">
        <w:rPr>
          <w:rFonts w:ascii="Arial" w:hAnsi="Arial" w:cs="Arial"/>
          <w:i w:val="0"/>
          <w:sz w:val="20"/>
          <w:lang w:val="fr-BE"/>
        </w:rPr>
        <w:t>l’</w:t>
      </w:r>
      <w:r w:rsidR="00FC78B8" w:rsidRPr="009E63DD">
        <w:rPr>
          <w:rFonts w:ascii="Arial" w:hAnsi="Arial" w:cs="Arial"/>
          <w:i w:val="0"/>
          <w:snapToGrid/>
          <w:color w:val="000000"/>
          <w:sz w:val="20"/>
          <w:lang w:val="fr-FR" w:eastAsia="en-US"/>
        </w:rPr>
        <w:t>Arrêté du Gouvernement de la Région de Bruxelles-Capitale du 3 mai 2019 fixant les conditions d’exploitation relatives aux salles de spectacles</w:t>
      </w:r>
      <w:r w:rsidR="00FC78B8" w:rsidRPr="00FC78B8">
        <w:rPr>
          <w:rFonts w:ascii="Arial" w:hAnsi="Arial" w:cs="Arial"/>
          <w:b w:val="0"/>
          <w:i w:val="0"/>
          <w:snapToGrid/>
          <w:color w:val="000000"/>
          <w:sz w:val="20"/>
          <w:lang w:val="fr-FR" w:eastAsia="en-US"/>
        </w:rPr>
        <w:t xml:space="preserve">, </w:t>
      </w:r>
      <w:r w:rsidR="00FC78B8" w:rsidRPr="00D10CC5">
        <w:rPr>
          <w:rFonts w:ascii="Arial" w:hAnsi="Arial" w:cs="Arial"/>
          <w:i w:val="0"/>
          <w:snapToGrid/>
          <w:color w:val="000000"/>
          <w:sz w:val="20"/>
          <w:lang w:val="fr-FR" w:eastAsia="en-US"/>
        </w:rPr>
        <w:t>complexes cinématographiques, théâtres, opéras, music halls, salles de fêtes, discothèques et salles de concert</w:t>
      </w:r>
      <w:r w:rsidR="00E312F1" w:rsidRPr="00D10CC5">
        <w:rPr>
          <w:rFonts w:ascii="Arial" w:hAnsi="Arial" w:cs="Arial"/>
          <w:i w:val="0"/>
          <w:snapToGrid/>
          <w:color w:val="000000"/>
          <w:sz w:val="20"/>
          <w:lang w:val="fr-FR" w:eastAsia="en-US"/>
        </w:rPr>
        <w:t>s</w:t>
      </w:r>
      <w:r w:rsidR="00866EBA">
        <w:rPr>
          <w:rFonts w:ascii="Arial" w:hAnsi="Arial" w:cs="Arial"/>
          <w:b w:val="0"/>
          <w:i w:val="0"/>
          <w:snapToGrid/>
          <w:color w:val="000000"/>
          <w:sz w:val="20"/>
          <w:lang w:val="fr-FR" w:eastAsia="en-US"/>
        </w:rPr>
        <w:t> »</w:t>
      </w:r>
      <w:r w:rsidR="00E312F1">
        <w:rPr>
          <w:rFonts w:ascii="Arial" w:hAnsi="Arial" w:cs="Arial"/>
          <w:b w:val="0"/>
          <w:i w:val="0"/>
          <w:snapToGrid/>
          <w:color w:val="000000"/>
          <w:sz w:val="20"/>
          <w:lang w:val="fr-FR" w:eastAsia="en-US"/>
        </w:rPr>
        <w:t>.</w:t>
      </w:r>
    </w:p>
    <w:p w14:paraId="589893DF" w14:textId="5754DAD0" w:rsidR="00E312F1" w:rsidRDefault="00E312F1" w:rsidP="003A17D4">
      <w:pPr>
        <w:pStyle w:val="Hoofdstuk"/>
        <w:spacing w:before="0" w:after="120"/>
        <w:ind w:right="-30"/>
        <w:jc w:val="both"/>
        <w:outlineLvl w:val="0"/>
        <w:rPr>
          <w:rFonts w:ascii="Arial" w:hAnsi="Arial" w:cs="Arial"/>
          <w:b w:val="0"/>
          <w:i w:val="0"/>
          <w:snapToGrid/>
          <w:color w:val="000000"/>
          <w:sz w:val="20"/>
          <w:lang w:val="fr-FR" w:eastAsia="en-US"/>
        </w:rPr>
      </w:pPr>
      <w:r>
        <w:rPr>
          <w:rFonts w:ascii="Arial" w:hAnsi="Arial" w:cs="Arial"/>
          <w:b w:val="0"/>
          <w:i w:val="0"/>
          <w:snapToGrid/>
          <w:color w:val="000000"/>
          <w:sz w:val="20"/>
          <w:lang w:val="fr-FR" w:eastAsia="en-US"/>
        </w:rPr>
        <w:t xml:space="preserve">Celui-ci est à joindre, le cas échéant, à une </w:t>
      </w:r>
      <w:hyperlink r:id="rId8" w:history="1">
        <w:r w:rsidRPr="00352DCD">
          <w:rPr>
            <w:rStyle w:val="Lienhypertexte"/>
            <w:rFonts w:ascii="Arial" w:hAnsi="Arial" w:cs="Arial"/>
            <w:b w:val="0"/>
            <w:i w:val="0"/>
            <w:snapToGrid/>
            <w:sz w:val="20"/>
            <w:lang w:val="fr-FR" w:eastAsia="en-US"/>
          </w:rPr>
          <w:t xml:space="preserve">demande </w:t>
        </w:r>
        <w:r w:rsidR="00866EBA" w:rsidRPr="00352DCD">
          <w:rPr>
            <w:rStyle w:val="Lienhypertexte"/>
            <w:rFonts w:ascii="Arial" w:hAnsi="Arial" w:cs="Arial"/>
            <w:b w:val="0"/>
            <w:i w:val="0"/>
            <w:snapToGrid/>
            <w:sz w:val="20"/>
            <w:lang w:val="fr-FR" w:eastAsia="en-US"/>
          </w:rPr>
          <w:t xml:space="preserve">de permis d’environnement, </w:t>
        </w:r>
        <w:r w:rsidRPr="00352DCD">
          <w:rPr>
            <w:rStyle w:val="Lienhypertexte"/>
            <w:rFonts w:ascii="Arial" w:hAnsi="Arial" w:cs="Arial"/>
            <w:b w:val="0"/>
            <w:i w:val="0"/>
            <w:snapToGrid/>
            <w:sz w:val="20"/>
            <w:lang w:val="fr-FR" w:eastAsia="en-US"/>
          </w:rPr>
          <w:t>de modification</w:t>
        </w:r>
        <w:r w:rsidR="00866EBA" w:rsidRPr="00352DCD">
          <w:rPr>
            <w:rStyle w:val="Lienhypertexte"/>
            <w:rFonts w:ascii="Arial" w:hAnsi="Arial" w:cs="Arial"/>
            <w:b w:val="0"/>
            <w:i w:val="0"/>
            <w:snapToGrid/>
            <w:sz w:val="20"/>
            <w:lang w:val="fr-FR" w:eastAsia="en-US"/>
          </w:rPr>
          <w:t xml:space="preserve"> de permis d’environnement ou de prolongation de permis d’environnement</w:t>
        </w:r>
      </w:hyperlink>
      <w:r w:rsidR="00866EBA">
        <w:rPr>
          <w:rFonts w:ascii="Arial" w:hAnsi="Arial" w:cs="Arial"/>
          <w:b w:val="0"/>
          <w:i w:val="0"/>
          <w:snapToGrid/>
          <w:color w:val="000000"/>
          <w:sz w:val="20"/>
          <w:lang w:val="fr-FR" w:eastAsia="en-US"/>
        </w:rPr>
        <w:t>.</w:t>
      </w:r>
    </w:p>
    <w:p w14:paraId="7AC0F9F6" w14:textId="77777777" w:rsidR="00287579" w:rsidRPr="00982C0C" w:rsidRDefault="00287579" w:rsidP="00C37749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58423EF0" w14:textId="498C249D" w:rsidR="00557101" w:rsidRPr="00982C0C" w:rsidRDefault="007D61DD" w:rsidP="00557101">
      <w:pPr>
        <w:pStyle w:val="Aan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0" w:color="auto" w:fill="auto"/>
        <w:jc w:val="center"/>
        <w:outlineLvl w:val="0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24"/>
          <w:lang w:val="fr-BE"/>
        </w:rPr>
        <w:t>Cadre I</w:t>
      </w:r>
      <w:r w:rsidR="00557101" w:rsidRPr="00982C0C">
        <w:rPr>
          <w:rFonts w:ascii="Arial" w:hAnsi="Arial" w:cs="Arial"/>
          <w:sz w:val="24"/>
          <w:lang w:val="fr-BE"/>
        </w:rPr>
        <w:t xml:space="preserve"> – </w:t>
      </w:r>
      <w:r w:rsidR="009558EB">
        <w:rPr>
          <w:rFonts w:ascii="Arial" w:hAnsi="Arial" w:cs="Arial"/>
          <w:sz w:val="24"/>
          <w:lang w:val="fr-BE"/>
        </w:rPr>
        <w:t>Article(s) concerné(s) par la demande de dérogation</w:t>
      </w:r>
    </w:p>
    <w:p w14:paraId="00755EAC" w14:textId="77777777" w:rsidR="00C37749" w:rsidRPr="00982C0C" w:rsidRDefault="00FC3023" w:rsidP="00FC3023">
      <w:pPr>
        <w:pStyle w:val="Aanvraag"/>
        <w:keepNext/>
        <w:tabs>
          <w:tab w:val="clear" w:pos="8789"/>
        </w:tabs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bdr w:val="single" w:sz="4" w:space="0" w:color="auto"/>
          <w:shd w:val="pct10" w:color="auto" w:fill="auto"/>
          <w:lang w:val="fr-BE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2688"/>
        <w:gridCol w:w="6095"/>
      </w:tblGrid>
      <w:tr w:rsidR="009558EB" w:rsidRPr="00982C0C" w14:paraId="68533829" w14:textId="77777777" w:rsidTr="006179B9">
        <w:trPr>
          <w:cantSplit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DAC06" w14:textId="77777777" w:rsidR="009558EB" w:rsidRPr="009558EB" w:rsidRDefault="009558EB" w:rsidP="00C37749">
            <w:pPr>
              <w:jc w:val="center"/>
              <w:rPr>
                <w:snapToGrid w:val="0"/>
                <w:lang w:val="fr-BE"/>
              </w:rPr>
            </w:pPr>
            <w:r w:rsidRPr="009558EB">
              <w:rPr>
                <w:snapToGrid w:val="0"/>
                <w:lang w:val="fr-BE"/>
              </w:rPr>
              <w:t>N°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D3D38" w14:textId="77777777" w:rsidR="009558EB" w:rsidRPr="009558EB" w:rsidRDefault="009558EB" w:rsidP="009558EB">
            <w:pPr>
              <w:tabs>
                <w:tab w:val="left" w:pos="336"/>
                <w:tab w:val="center" w:pos="568"/>
              </w:tabs>
              <w:rPr>
                <w:snapToGrid w:val="0"/>
                <w:lang w:val="fr-BE"/>
              </w:rPr>
            </w:pPr>
            <w:r w:rsidRPr="009558EB">
              <w:rPr>
                <w:snapToGrid w:val="0"/>
                <w:lang w:val="fr-BE"/>
              </w:rPr>
              <w:t xml:space="preserve">Référence de l’Arrêté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A266EB" w14:textId="77777777" w:rsidR="009558EB" w:rsidRPr="009558EB" w:rsidRDefault="009558EB" w:rsidP="00C37749">
            <w:pPr>
              <w:rPr>
                <w:snapToGrid w:val="0"/>
                <w:lang w:val="fr-BE"/>
              </w:rPr>
            </w:pPr>
            <w:r w:rsidRPr="009558EB">
              <w:rPr>
                <w:snapToGrid w:val="0"/>
                <w:lang w:val="fr-BE"/>
              </w:rPr>
              <w:t xml:space="preserve">Brève description </w:t>
            </w:r>
          </w:p>
        </w:tc>
      </w:tr>
      <w:tr w:rsidR="009558EB" w:rsidRPr="00707390" w14:paraId="6EB7A9A8" w14:textId="77777777" w:rsidTr="006179B9">
        <w:trPr>
          <w:cantSplit/>
          <w:trHeight w:val="79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6139" w14:textId="4609E353" w:rsidR="009558EB" w:rsidRPr="00982C0C" w:rsidRDefault="009558EB" w:rsidP="00C37749">
            <w:pPr>
              <w:jc w:val="center"/>
              <w:rPr>
                <w:i/>
                <w:snapToGrid w:val="0"/>
                <w:szCs w:val="18"/>
                <w:lang w:val="fr-BE"/>
              </w:rPr>
            </w:pPr>
            <w:r w:rsidRPr="00982C0C">
              <w:rPr>
                <w:i/>
                <w:snapToGrid w:val="0"/>
                <w:szCs w:val="18"/>
                <w:lang w:val="fr-BE"/>
              </w:rPr>
              <w:t>Ex</w:t>
            </w:r>
            <w:r w:rsidR="00692570">
              <w:rPr>
                <w:i/>
                <w:snapToGrid w:val="0"/>
                <w:szCs w:val="18"/>
                <w:lang w:val="fr-BE"/>
              </w:rPr>
              <w:t>emple</w:t>
            </w:r>
            <w:r w:rsidRPr="00982C0C">
              <w:rPr>
                <w:i/>
                <w:snapToGrid w:val="0"/>
                <w:szCs w:val="18"/>
                <w:lang w:val="fr-BE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4A9DC" w14:textId="3FF6EDB9" w:rsidR="009558EB" w:rsidRPr="008C51BC" w:rsidRDefault="00F14B8F" w:rsidP="00C37749">
            <w:pPr>
              <w:jc w:val="center"/>
              <w:rPr>
                <w:i/>
                <w:snapToGrid w:val="0"/>
                <w:lang w:val="fr-BE"/>
              </w:rPr>
            </w:pPr>
            <w:r w:rsidRPr="008C51BC">
              <w:rPr>
                <w:i/>
                <w:snapToGrid w:val="0"/>
                <w:lang w:val="fr-BE"/>
              </w:rPr>
              <w:t>Article 8 point « 1° 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55B2D" w14:textId="66D8BF25" w:rsidR="009558EB" w:rsidRPr="008C51BC" w:rsidRDefault="00F14B8F" w:rsidP="00F14B8F">
            <w:pPr>
              <w:rPr>
                <w:i/>
                <w:snapToGrid w:val="0"/>
                <w:lang w:val="fr-BE"/>
              </w:rPr>
            </w:pPr>
            <w:r w:rsidRPr="008C51BC">
              <w:rPr>
                <w:i/>
                <w:snapToGrid w:val="0"/>
                <w:lang w:val="fr-BE"/>
              </w:rPr>
              <w:t>La salle dispose</w:t>
            </w:r>
            <w:r w:rsidR="008C5257" w:rsidRPr="008C51BC">
              <w:rPr>
                <w:i/>
                <w:snapToGrid w:val="0"/>
                <w:lang w:val="fr-BE"/>
              </w:rPr>
              <w:t>rait</w:t>
            </w:r>
            <w:r w:rsidRPr="008C51BC">
              <w:rPr>
                <w:i/>
                <w:snapToGrid w:val="0"/>
                <w:lang w:val="fr-BE"/>
              </w:rPr>
              <w:t xml:space="preserve"> </w:t>
            </w:r>
            <w:r w:rsidR="008C5257" w:rsidRPr="008C51BC">
              <w:rPr>
                <w:i/>
                <w:snapToGrid w:val="0"/>
                <w:lang w:val="fr-BE"/>
              </w:rPr>
              <w:t xml:space="preserve">sur tribunes </w:t>
            </w:r>
            <w:r w:rsidRPr="008C51BC">
              <w:rPr>
                <w:i/>
                <w:snapToGrid w:val="0"/>
                <w:lang w:val="fr-BE"/>
              </w:rPr>
              <w:t xml:space="preserve">de deux rangs de sièges de plus de 20 sièges </w:t>
            </w:r>
            <w:r w:rsidR="00F414AB" w:rsidRPr="008C51BC">
              <w:rPr>
                <w:i/>
                <w:snapToGrid w:val="0"/>
                <w:lang w:val="fr-BE"/>
              </w:rPr>
              <w:t xml:space="preserve">sur une même rangé </w:t>
            </w:r>
            <w:r w:rsidRPr="008C51BC">
              <w:rPr>
                <w:i/>
                <w:snapToGrid w:val="0"/>
                <w:lang w:val="fr-BE"/>
              </w:rPr>
              <w:t>(</w:t>
            </w:r>
            <w:r w:rsidR="00F414AB" w:rsidRPr="008C51BC">
              <w:rPr>
                <w:i/>
                <w:snapToGrid w:val="0"/>
                <w:lang w:val="fr-BE"/>
              </w:rPr>
              <w:t xml:space="preserve">2 x </w:t>
            </w:r>
            <w:r w:rsidRPr="008C51BC">
              <w:rPr>
                <w:i/>
                <w:snapToGrid w:val="0"/>
                <w:lang w:val="fr-BE"/>
              </w:rPr>
              <w:t xml:space="preserve">24 unités existantes). </w:t>
            </w:r>
          </w:p>
        </w:tc>
      </w:tr>
      <w:tr w:rsidR="009558EB" w:rsidRPr="00982C0C" w14:paraId="2F8A49F4" w14:textId="77777777" w:rsidTr="006179B9">
        <w:trPr>
          <w:cantSplit/>
          <w:trHeight w:val="794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489D8" w14:textId="77777777" w:rsidR="009558EB" w:rsidRPr="00982C0C" w:rsidRDefault="009558EB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1</w:t>
            </w:r>
          </w:p>
        </w:tc>
        <w:tc>
          <w:tcPr>
            <w:tcW w:w="2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8E807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CA3619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9558EB" w:rsidRPr="00982C0C" w14:paraId="16A6194D" w14:textId="77777777" w:rsidTr="006179B9">
        <w:trPr>
          <w:cantSplit/>
          <w:trHeight w:val="794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3ECA1" w14:textId="77777777" w:rsidR="009558EB" w:rsidRPr="00982C0C" w:rsidRDefault="009558EB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2</w:t>
            </w:r>
          </w:p>
        </w:tc>
        <w:tc>
          <w:tcPr>
            <w:tcW w:w="2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9D845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4AAB9A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9558EB" w:rsidRPr="00982C0C" w14:paraId="15961C6C" w14:textId="77777777" w:rsidTr="006179B9">
        <w:trPr>
          <w:cantSplit/>
          <w:trHeight w:val="794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55717" w14:textId="77777777" w:rsidR="009558EB" w:rsidRPr="00982C0C" w:rsidRDefault="009558EB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3</w:t>
            </w:r>
          </w:p>
        </w:tc>
        <w:tc>
          <w:tcPr>
            <w:tcW w:w="2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B0F6F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DBD564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9558EB" w:rsidRPr="00982C0C" w14:paraId="74BD4F12" w14:textId="77777777" w:rsidTr="006179B9">
        <w:trPr>
          <w:cantSplit/>
          <w:trHeight w:val="794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0C77" w14:textId="77777777" w:rsidR="009558EB" w:rsidRPr="00982C0C" w:rsidRDefault="009558EB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4</w:t>
            </w:r>
          </w:p>
        </w:tc>
        <w:tc>
          <w:tcPr>
            <w:tcW w:w="2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3F1AB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3B0F0E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  <w:tr w:rsidR="009558EB" w:rsidRPr="00982C0C" w14:paraId="4C8C1D8A" w14:textId="77777777" w:rsidTr="006179B9">
        <w:trPr>
          <w:cantSplit/>
          <w:trHeight w:val="794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F4E38" w14:textId="77777777" w:rsidR="009558EB" w:rsidRPr="00982C0C" w:rsidRDefault="009558EB" w:rsidP="00C37749">
            <w:pPr>
              <w:spacing w:before="120" w:after="120"/>
              <w:jc w:val="center"/>
              <w:rPr>
                <w:snapToGrid w:val="0"/>
                <w:sz w:val="16"/>
                <w:lang w:val="fr-BE"/>
              </w:rPr>
            </w:pPr>
            <w:r w:rsidRPr="00982C0C">
              <w:rPr>
                <w:snapToGrid w:val="0"/>
                <w:sz w:val="16"/>
                <w:lang w:val="fr-BE"/>
              </w:rPr>
              <w:t>5</w:t>
            </w:r>
          </w:p>
        </w:tc>
        <w:tc>
          <w:tcPr>
            <w:tcW w:w="26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872C4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179A6D" w14:textId="77777777" w:rsidR="009558EB" w:rsidRPr="00982C0C" w:rsidRDefault="009558EB" w:rsidP="00C37749">
            <w:pPr>
              <w:spacing w:before="120" w:after="120"/>
              <w:rPr>
                <w:snapToGrid w:val="0"/>
                <w:sz w:val="16"/>
                <w:lang w:val="fr-BE"/>
              </w:rPr>
            </w:pPr>
          </w:p>
        </w:tc>
      </w:tr>
    </w:tbl>
    <w:p w14:paraId="36561E16" w14:textId="77777777" w:rsidR="00C37749" w:rsidRPr="00982C0C" w:rsidRDefault="00C37749" w:rsidP="00C37749">
      <w:pPr>
        <w:pStyle w:val="Aanvraag"/>
        <w:rPr>
          <w:rFonts w:ascii="Arial" w:hAnsi="Arial" w:cs="Arial"/>
          <w:b w:val="0"/>
          <w:lang w:val="fr-BE"/>
        </w:rPr>
      </w:pPr>
    </w:p>
    <w:p w14:paraId="20CCFB80" w14:textId="77777777" w:rsidR="00A42BC1" w:rsidRPr="008C51BC" w:rsidRDefault="009558EB" w:rsidP="009002CE">
      <w:pPr>
        <w:pStyle w:val="Aanvraag"/>
        <w:outlineLvl w:val="0"/>
        <w:rPr>
          <w:rFonts w:ascii="Arial" w:hAnsi="Arial" w:cs="Arial"/>
          <w:b w:val="0"/>
          <w:snapToGrid w:val="0"/>
          <w:sz w:val="20"/>
          <w:lang w:val="fr-FR"/>
        </w:rPr>
      </w:pPr>
      <w:r w:rsidRPr="008C51BC">
        <w:rPr>
          <w:rFonts w:ascii="Arial" w:hAnsi="Arial" w:cs="Arial"/>
          <w:b w:val="0"/>
          <w:snapToGrid w:val="0"/>
          <w:sz w:val="20"/>
          <w:lang w:val="fr-FR"/>
        </w:rPr>
        <w:t xml:space="preserve">S’il y a plus de </w:t>
      </w:r>
      <w:r w:rsidR="00A42BC1" w:rsidRPr="008C51BC">
        <w:rPr>
          <w:rFonts w:ascii="Arial" w:hAnsi="Arial" w:cs="Arial"/>
          <w:b w:val="0"/>
          <w:snapToGrid w:val="0"/>
          <w:sz w:val="20"/>
          <w:lang w:val="fr-FR"/>
        </w:rPr>
        <w:t>5 dérogations demandées, veuillez copier et remplir cette page autant de fois que nécessaire.</w:t>
      </w:r>
    </w:p>
    <w:p w14:paraId="72D9183E" w14:textId="74337CB1" w:rsidR="009002CE" w:rsidRPr="008C51BC" w:rsidRDefault="009002CE" w:rsidP="009002CE">
      <w:pPr>
        <w:pStyle w:val="Aanvraag"/>
        <w:outlineLvl w:val="0"/>
        <w:rPr>
          <w:rFonts w:ascii="Arial" w:hAnsi="Arial" w:cs="Arial"/>
          <w:b w:val="0"/>
          <w:snapToGrid w:val="0"/>
          <w:sz w:val="20"/>
          <w:lang w:val="fr-BE"/>
        </w:rPr>
      </w:pPr>
      <w:r w:rsidRPr="008C51BC">
        <w:rPr>
          <w:rFonts w:ascii="Arial" w:hAnsi="Arial" w:cs="Arial"/>
          <w:b w:val="0"/>
          <w:snapToGrid w:val="0"/>
          <w:sz w:val="20"/>
          <w:lang w:val="fr-BE"/>
        </w:rPr>
        <w:t xml:space="preserve">Seules des dérogations aux articles 3 à 6, 8 à 9, 11 et 19 à 21 de l’arrêté </w:t>
      </w:r>
      <w:r w:rsidR="006179B9" w:rsidRPr="008C51BC">
        <w:rPr>
          <w:rFonts w:ascii="Arial" w:hAnsi="Arial" w:cs="Arial"/>
          <w:b w:val="0"/>
          <w:snapToGrid w:val="0"/>
          <w:sz w:val="20"/>
          <w:lang w:val="fr-BE"/>
        </w:rPr>
        <w:t xml:space="preserve">du 3/05/2019 </w:t>
      </w:r>
      <w:r w:rsidRPr="008C51BC">
        <w:rPr>
          <w:rFonts w:ascii="Arial" w:hAnsi="Arial" w:cs="Arial"/>
          <w:b w:val="0"/>
          <w:snapToGrid w:val="0"/>
          <w:sz w:val="20"/>
          <w:lang w:val="fr-BE"/>
        </w:rPr>
        <w:t>peuvent être sollicitées.</w:t>
      </w:r>
    </w:p>
    <w:p w14:paraId="0D83EBF3" w14:textId="77777777" w:rsidR="009558EB" w:rsidRDefault="009558EB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76F21A5B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40EA0DC5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6E1F0A04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37D03849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4A0C13AC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4C5B8E71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6F746089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5EA85FA7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7C6A7B7B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1C101A84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30D6051C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1D8EBDC5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0812E3B2" w14:textId="77777777" w:rsidR="002F0E57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57B5CED2" w14:textId="77777777" w:rsidR="002F0E57" w:rsidRPr="00982C0C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18FF92A3" w14:textId="7177CD91" w:rsidR="009558EB" w:rsidRPr="00982C0C" w:rsidRDefault="009558EB" w:rsidP="009558EB">
      <w:pPr>
        <w:pStyle w:val="Aan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0" w:color="auto" w:fill="auto"/>
        <w:jc w:val="center"/>
        <w:outlineLvl w:val="0"/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lang w:val="fr-BE"/>
        </w:rPr>
        <w:lastRenderedPageBreak/>
        <w:t>Cadre</w:t>
      </w:r>
      <w:r w:rsidR="007D61DD">
        <w:rPr>
          <w:rFonts w:ascii="Arial" w:hAnsi="Arial" w:cs="Arial"/>
          <w:sz w:val="24"/>
          <w:lang w:val="fr-BE"/>
        </w:rPr>
        <w:t xml:space="preserve"> II</w:t>
      </w:r>
      <w:r w:rsidRPr="00982C0C">
        <w:rPr>
          <w:rFonts w:ascii="Arial" w:hAnsi="Arial" w:cs="Arial"/>
          <w:sz w:val="24"/>
          <w:lang w:val="fr-BE"/>
        </w:rPr>
        <w:t xml:space="preserve"> –</w:t>
      </w:r>
      <w:r>
        <w:rPr>
          <w:rFonts w:ascii="Arial" w:hAnsi="Arial" w:cs="Arial"/>
          <w:sz w:val="24"/>
          <w:lang w:val="fr-BE"/>
        </w:rPr>
        <w:t xml:space="preserve"> Justification des dérogations sollicitées</w:t>
      </w:r>
    </w:p>
    <w:p w14:paraId="1FA92406" w14:textId="77777777" w:rsidR="009558EB" w:rsidRDefault="009558EB" w:rsidP="009558EB">
      <w:pPr>
        <w:pStyle w:val="Aanvraag"/>
        <w:rPr>
          <w:rFonts w:ascii="Arial" w:hAnsi="Arial" w:cs="Arial"/>
          <w:b w:val="0"/>
          <w:lang w:val="fr-BE"/>
        </w:rPr>
      </w:pPr>
    </w:p>
    <w:p w14:paraId="36D7C57C" w14:textId="19D13C13" w:rsidR="009558EB" w:rsidRDefault="009558EB" w:rsidP="009558EB">
      <w:pPr>
        <w:pStyle w:val="Aanvraag"/>
        <w:rPr>
          <w:rFonts w:ascii="Arial" w:hAnsi="Arial" w:cs="Arial"/>
          <w:b w:val="0"/>
          <w:lang w:val="fr-BE"/>
        </w:rPr>
      </w:pPr>
      <w:r>
        <w:rPr>
          <w:rFonts w:ascii="Arial" w:hAnsi="Arial" w:cs="Arial"/>
          <w:b w:val="0"/>
          <w:lang w:val="fr-BE"/>
        </w:rPr>
        <w:t>Pour chacu</w:t>
      </w:r>
      <w:r w:rsidR="009002CE">
        <w:rPr>
          <w:rFonts w:ascii="Arial" w:hAnsi="Arial" w:cs="Arial"/>
          <w:b w:val="0"/>
          <w:lang w:val="fr-BE"/>
        </w:rPr>
        <w:t>ne des demandes de dérogations</w:t>
      </w:r>
      <w:r w:rsidR="008C5257">
        <w:rPr>
          <w:rFonts w:ascii="Arial" w:hAnsi="Arial" w:cs="Arial"/>
          <w:b w:val="0"/>
          <w:lang w:val="fr-BE"/>
        </w:rPr>
        <w:t xml:space="preserve"> (reprendre le numéro de l</w:t>
      </w:r>
      <w:r w:rsidR="007D61DD">
        <w:rPr>
          <w:rFonts w:ascii="Arial" w:hAnsi="Arial" w:cs="Arial"/>
          <w:b w:val="0"/>
          <w:lang w:val="fr-BE"/>
        </w:rPr>
        <w:t>a dérogation reprise au cadre I</w:t>
      </w:r>
      <w:r w:rsidR="009002CE">
        <w:rPr>
          <w:rFonts w:ascii="Arial" w:hAnsi="Arial" w:cs="Arial"/>
          <w:b w:val="0"/>
          <w:lang w:val="fr-BE"/>
        </w:rPr>
        <w:t xml:space="preserve"> apportez :</w:t>
      </w:r>
    </w:p>
    <w:p w14:paraId="0EBFEE95" w14:textId="77777777" w:rsidR="009002CE" w:rsidRDefault="009002CE" w:rsidP="009558EB">
      <w:pPr>
        <w:pStyle w:val="Aanvraag"/>
        <w:rPr>
          <w:rFonts w:ascii="Arial" w:hAnsi="Arial" w:cs="Arial"/>
          <w:b w:val="0"/>
          <w:lang w:val="fr-BE"/>
        </w:rPr>
      </w:pPr>
    </w:p>
    <w:p w14:paraId="76439ABE" w14:textId="1B23BA44" w:rsidR="006179B9" w:rsidRDefault="009002CE" w:rsidP="002F0E57">
      <w:pPr>
        <w:pStyle w:val="Aanvraag"/>
        <w:numPr>
          <w:ilvl w:val="0"/>
          <w:numId w:val="11"/>
        </w:numPr>
        <w:rPr>
          <w:rFonts w:ascii="Arial" w:hAnsi="Arial" w:cs="Arial"/>
          <w:b w:val="0"/>
          <w:lang w:val="fr-BE"/>
        </w:rPr>
      </w:pPr>
      <w:r>
        <w:rPr>
          <w:rFonts w:ascii="Arial" w:hAnsi="Arial" w:cs="Arial"/>
          <w:b w:val="0"/>
          <w:lang w:val="fr-BE"/>
        </w:rPr>
        <w:t xml:space="preserve">Une justification </w:t>
      </w:r>
      <w:r w:rsidR="008C5257">
        <w:rPr>
          <w:rFonts w:ascii="Arial" w:hAnsi="Arial" w:cs="Arial"/>
          <w:b w:val="0"/>
          <w:lang w:val="fr-BE"/>
        </w:rPr>
        <w:t>quant aux fait qu’</w:t>
      </w:r>
      <w:r w:rsidRPr="009002CE">
        <w:rPr>
          <w:rFonts w:ascii="Arial" w:hAnsi="Arial" w:cs="Arial"/>
          <w:b w:val="0"/>
          <w:lang w:val="fr-BE"/>
        </w:rPr>
        <w:t>il est impératif de pouvoir disposer de la dérogatio</w:t>
      </w:r>
      <w:r>
        <w:rPr>
          <w:rFonts w:ascii="Arial" w:hAnsi="Arial" w:cs="Arial"/>
          <w:b w:val="0"/>
          <w:lang w:val="fr-BE"/>
        </w:rPr>
        <w:t>n pour établir ou continuer l’</w:t>
      </w:r>
      <w:r w:rsidRPr="009002CE">
        <w:rPr>
          <w:rFonts w:ascii="Arial" w:hAnsi="Arial" w:cs="Arial"/>
          <w:b w:val="0"/>
          <w:lang w:val="fr-BE"/>
        </w:rPr>
        <w:t>activité</w:t>
      </w:r>
      <w:r>
        <w:rPr>
          <w:rFonts w:ascii="Arial" w:hAnsi="Arial" w:cs="Arial"/>
          <w:b w:val="0"/>
          <w:lang w:val="fr-BE"/>
        </w:rPr>
        <w:t xml:space="preserve"> classée considérée (</w:t>
      </w:r>
      <w:r w:rsidRPr="009002CE">
        <w:rPr>
          <w:rFonts w:ascii="Arial" w:hAnsi="Arial" w:cs="Arial"/>
          <w:b w:val="0"/>
          <w:lang w:val="fr-BE"/>
        </w:rPr>
        <w:t>par exemple, en démontrant  l’impossibilité d’apporter une  modification structurelle suite au class</w:t>
      </w:r>
      <w:r>
        <w:rPr>
          <w:rFonts w:ascii="Arial" w:hAnsi="Arial" w:cs="Arial"/>
          <w:b w:val="0"/>
          <w:lang w:val="fr-BE"/>
        </w:rPr>
        <w:t>ement du bâtiment au patrimoine)</w:t>
      </w:r>
    </w:p>
    <w:p w14:paraId="44AD9427" w14:textId="77777777" w:rsidR="002F0E57" w:rsidRPr="002F0E57" w:rsidRDefault="002F0E57" w:rsidP="002F0E57">
      <w:pPr>
        <w:pStyle w:val="Aanvraag"/>
        <w:ind w:left="720"/>
        <w:rPr>
          <w:rFonts w:ascii="Arial" w:hAnsi="Arial" w:cs="Arial"/>
          <w:b w:val="0"/>
          <w:lang w:val="fr-BE"/>
        </w:rPr>
      </w:pPr>
    </w:p>
    <w:p w14:paraId="5B0691B5" w14:textId="77777777" w:rsidR="002F0E57" w:rsidRDefault="009002CE" w:rsidP="009558EB">
      <w:pPr>
        <w:pStyle w:val="Aanvraag"/>
        <w:numPr>
          <w:ilvl w:val="0"/>
          <w:numId w:val="11"/>
        </w:numPr>
        <w:rPr>
          <w:rFonts w:ascii="Arial" w:hAnsi="Arial" w:cs="Arial"/>
          <w:b w:val="0"/>
          <w:lang w:val="fr-BE"/>
        </w:rPr>
      </w:pPr>
      <w:r>
        <w:rPr>
          <w:rFonts w:ascii="Arial" w:hAnsi="Arial" w:cs="Arial"/>
          <w:b w:val="0"/>
          <w:lang w:val="fr-BE"/>
        </w:rPr>
        <w:t>U</w:t>
      </w:r>
      <w:r w:rsidRPr="009002CE">
        <w:rPr>
          <w:rFonts w:ascii="Arial" w:hAnsi="Arial" w:cs="Arial"/>
          <w:b w:val="0"/>
          <w:lang w:val="fr-BE"/>
        </w:rPr>
        <w:t xml:space="preserve">ne étude de sécurité </w:t>
      </w:r>
      <w:r w:rsidR="008C5257">
        <w:rPr>
          <w:rFonts w:ascii="Arial" w:hAnsi="Arial" w:cs="Arial"/>
          <w:b w:val="0"/>
          <w:lang w:val="fr-BE"/>
        </w:rPr>
        <w:t xml:space="preserve">(par exemple via simulation dynamique d’évacuation) </w:t>
      </w:r>
      <w:r w:rsidRPr="009002CE">
        <w:rPr>
          <w:rFonts w:ascii="Arial" w:hAnsi="Arial" w:cs="Arial"/>
          <w:b w:val="0"/>
          <w:lang w:val="fr-BE"/>
        </w:rPr>
        <w:t>prouvant que la situation avec dérogation n’engendre pas une augmentation substantielle du risque par rapport</w:t>
      </w:r>
      <w:r>
        <w:rPr>
          <w:rFonts w:ascii="Arial" w:hAnsi="Arial" w:cs="Arial"/>
          <w:b w:val="0"/>
          <w:lang w:val="fr-BE"/>
        </w:rPr>
        <w:t xml:space="preserve"> à la situation sans dérogation.</w:t>
      </w:r>
    </w:p>
    <w:p w14:paraId="6B99D270" w14:textId="77777777" w:rsidR="002F0E57" w:rsidRDefault="002F0E57" w:rsidP="002F0E57">
      <w:pPr>
        <w:pStyle w:val="Paragraphedeliste"/>
        <w:rPr>
          <w:b/>
          <w:lang w:val="fr-BE"/>
        </w:rPr>
      </w:pPr>
    </w:p>
    <w:p w14:paraId="25CBF588" w14:textId="2610BFC6" w:rsidR="009002CE" w:rsidRPr="002F0E57" w:rsidRDefault="009002CE" w:rsidP="002F0E57">
      <w:pPr>
        <w:pStyle w:val="Aanvraag"/>
        <w:ind w:left="720"/>
        <w:rPr>
          <w:rFonts w:ascii="Arial" w:hAnsi="Arial" w:cs="Arial"/>
          <w:b w:val="0"/>
          <w:lang w:val="fr-BE"/>
        </w:rPr>
      </w:pPr>
      <w:r w:rsidRPr="002F0E57">
        <w:rPr>
          <w:rFonts w:ascii="Arial" w:hAnsi="Arial" w:cs="Arial"/>
          <w:b w:val="0"/>
          <w:sz w:val="20"/>
          <w:lang w:val="fr-BE"/>
        </w:rPr>
        <w:t xml:space="preserve">Les </w:t>
      </w:r>
      <w:r w:rsidR="00B00D3D" w:rsidRPr="002F0E57">
        <w:rPr>
          <w:rFonts w:ascii="Arial" w:hAnsi="Arial" w:cs="Arial"/>
          <w:b w:val="0"/>
          <w:sz w:val="20"/>
          <w:lang w:val="fr-BE"/>
        </w:rPr>
        <w:t xml:space="preserve">justifications et </w:t>
      </w:r>
      <w:r w:rsidRPr="002F0E57">
        <w:rPr>
          <w:rFonts w:ascii="Arial" w:hAnsi="Arial" w:cs="Arial"/>
          <w:b w:val="0"/>
          <w:sz w:val="20"/>
          <w:lang w:val="fr-BE"/>
        </w:rPr>
        <w:t xml:space="preserve">études de sécurité peuvent être jointes en </w:t>
      </w:r>
      <w:r w:rsidRPr="002F0E57">
        <w:rPr>
          <w:rFonts w:ascii="Arial" w:hAnsi="Arial" w:cs="Arial"/>
          <w:sz w:val="20"/>
          <w:lang w:val="fr-BE"/>
        </w:rPr>
        <w:t xml:space="preserve">annexe </w:t>
      </w:r>
      <w:r w:rsidR="007D61DD" w:rsidRPr="002F0E57">
        <w:rPr>
          <w:rFonts w:ascii="Arial" w:hAnsi="Arial" w:cs="Arial"/>
          <w:sz w:val="20"/>
          <w:lang w:val="fr-BE"/>
        </w:rPr>
        <w:t>I</w:t>
      </w:r>
      <w:r w:rsidRPr="002F0E57">
        <w:rPr>
          <w:rFonts w:ascii="Arial" w:hAnsi="Arial" w:cs="Arial"/>
          <w:sz w:val="20"/>
          <w:lang w:val="fr-BE"/>
        </w:rPr>
        <w:t>V</w:t>
      </w:r>
    </w:p>
    <w:p w14:paraId="1C97198E" w14:textId="77777777" w:rsidR="009558EB" w:rsidRDefault="009558EB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74CC401A" w14:textId="77777777" w:rsidR="002F0E57" w:rsidRPr="00982C0C" w:rsidRDefault="002F0E57" w:rsidP="009558EB">
      <w:pPr>
        <w:pStyle w:val="Aanvraag"/>
        <w:outlineLvl w:val="0"/>
        <w:rPr>
          <w:rFonts w:ascii="Arial" w:hAnsi="Arial" w:cs="Arial"/>
          <w:b w:val="0"/>
          <w:snapToGrid w:val="0"/>
          <w:sz w:val="16"/>
          <w:lang w:val="fr-FR"/>
        </w:rPr>
      </w:pPr>
    </w:p>
    <w:p w14:paraId="6BBC2A6F" w14:textId="409BF8BB" w:rsidR="009558EB" w:rsidRPr="00982C0C" w:rsidRDefault="009558EB" w:rsidP="00EE4589">
      <w:pPr>
        <w:pStyle w:val="Aanvraa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pct10" w:color="auto" w:fill="auto"/>
        <w:jc w:val="center"/>
        <w:outlineLvl w:val="0"/>
        <w:rPr>
          <w:rFonts w:ascii="Arial" w:hAnsi="Arial" w:cs="Arial"/>
          <w:sz w:val="24"/>
          <w:lang w:val="fr-BE"/>
        </w:rPr>
      </w:pPr>
      <w:r w:rsidRPr="00982C0C">
        <w:rPr>
          <w:rFonts w:ascii="Arial" w:hAnsi="Arial" w:cs="Arial"/>
          <w:sz w:val="24"/>
          <w:lang w:val="fr-BE"/>
        </w:rPr>
        <w:t>Cadre</w:t>
      </w:r>
      <w:r w:rsidR="007D61DD">
        <w:rPr>
          <w:rFonts w:ascii="Arial" w:hAnsi="Arial" w:cs="Arial"/>
          <w:sz w:val="24"/>
          <w:lang w:val="fr-BE"/>
        </w:rPr>
        <w:t xml:space="preserve"> III</w:t>
      </w:r>
      <w:r w:rsidRPr="00982C0C">
        <w:rPr>
          <w:rFonts w:ascii="Arial" w:hAnsi="Arial" w:cs="Arial"/>
          <w:sz w:val="24"/>
          <w:lang w:val="fr-BE"/>
        </w:rPr>
        <w:t xml:space="preserve"> – </w:t>
      </w:r>
      <w:r>
        <w:rPr>
          <w:rFonts w:ascii="Arial" w:hAnsi="Arial" w:cs="Arial"/>
          <w:sz w:val="24"/>
          <w:lang w:val="fr-BE"/>
        </w:rPr>
        <w:t>Signature(s)</w:t>
      </w:r>
    </w:p>
    <w:p w14:paraId="7CEABF9A" w14:textId="77777777" w:rsidR="00407F03" w:rsidRDefault="00407F03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</w:p>
    <w:p w14:paraId="2CB4D9F7" w14:textId="77777777" w:rsidR="009558EB" w:rsidRPr="009558EB" w:rsidRDefault="009558EB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  <w:r w:rsidRPr="009558EB">
        <w:rPr>
          <w:rFonts w:ascii="Arial" w:hAnsi="Arial" w:cs="Arial"/>
          <w:b w:val="0"/>
          <w:sz w:val="20"/>
          <w:lang w:val="fr-BE"/>
        </w:rPr>
        <w:t>Vos nom et prénom :</w:t>
      </w:r>
      <w:r w:rsidRPr="009558EB">
        <w:rPr>
          <w:rFonts w:ascii="Arial" w:hAnsi="Arial" w:cs="Arial"/>
          <w:b w:val="0"/>
          <w:sz w:val="20"/>
          <w:lang w:val="fr-BE"/>
        </w:rPr>
        <w:tab/>
      </w:r>
    </w:p>
    <w:p w14:paraId="311A931A" w14:textId="77777777" w:rsidR="009558EB" w:rsidRPr="009558EB" w:rsidRDefault="009558EB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  <w:r w:rsidRPr="009558EB">
        <w:rPr>
          <w:rFonts w:ascii="Arial" w:hAnsi="Arial" w:cs="Arial"/>
          <w:b w:val="0"/>
          <w:sz w:val="20"/>
          <w:lang w:val="fr-BE"/>
        </w:rPr>
        <w:t>Agit en qualité de :</w:t>
      </w:r>
      <w:r w:rsidRPr="009558EB">
        <w:rPr>
          <w:rFonts w:ascii="Arial" w:hAnsi="Arial" w:cs="Arial"/>
          <w:b w:val="0"/>
          <w:sz w:val="20"/>
          <w:lang w:val="fr-BE"/>
        </w:rPr>
        <w:tab/>
      </w:r>
    </w:p>
    <w:p w14:paraId="638A1307" w14:textId="77777777" w:rsidR="009558EB" w:rsidRPr="009558EB" w:rsidRDefault="009558EB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  <w:r w:rsidRPr="009558EB">
        <w:rPr>
          <w:rFonts w:ascii="Arial" w:hAnsi="Arial" w:cs="Arial"/>
          <w:b w:val="0"/>
          <w:sz w:val="20"/>
          <w:lang w:val="fr-BE"/>
        </w:rPr>
        <w:t>Déclare que toutes les informations exposées dans cette demande de dérogation sont exactes.</w:t>
      </w:r>
    </w:p>
    <w:p w14:paraId="4308D16E" w14:textId="77777777" w:rsidR="009558EB" w:rsidRPr="009558EB" w:rsidRDefault="009558EB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  <w:r w:rsidRPr="009558EB">
        <w:rPr>
          <w:rFonts w:ascii="Arial" w:hAnsi="Arial" w:cs="Arial"/>
          <w:b w:val="0"/>
          <w:sz w:val="20"/>
          <w:lang w:val="fr-BE"/>
        </w:rPr>
        <w:t>Date :</w:t>
      </w:r>
      <w:r w:rsidRPr="009558EB">
        <w:rPr>
          <w:rFonts w:ascii="Arial" w:hAnsi="Arial" w:cs="Arial"/>
          <w:b w:val="0"/>
          <w:sz w:val="20"/>
          <w:lang w:val="fr-BE"/>
        </w:rPr>
        <w:tab/>
      </w:r>
    </w:p>
    <w:p w14:paraId="4457334A" w14:textId="77777777" w:rsidR="009558EB" w:rsidRPr="009558EB" w:rsidRDefault="009558EB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  <w:r w:rsidRPr="009558EB">
        <w:rPr>
          <w:rFonts w:ascii="Arial" w:hAnsi="Arial" w:cs="Arial"/>
          <w:b w:val="0"/>
          <w:sz w:val="20"/>
          <w:lang w:val="fr-BE"/>
        </w:rPr>
        <w:t>Votre signature :</w:t>
      </w:r>
      <w:r w:rsidRPr="009558EB">
        <w:rPr>
          <w:rFonts w:ascii="Arial" w:hAnsi="Arial" w:cs="Arial"/>
          <w:b w:val="0"/>
          <w:sz w:val="20"/>
          <w:lang w:val="fr-BE"/>
        </w:rPr>
        <w:tab/>
      </w:r>
    </w:p>
    <w:p w14:paraId="60577EEA" w14:textId="77777777" w:rsidR="009558EB" w:rsidRDefault="009558EB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</w:p>
    <w:p w14:paraId="35BDB9FC" w14:textId="77777777" w:rsidR="00866EBA" w:rsidRDefault="00866EBA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</w:p>
    <w:p w14:paraId="5AC42246" w14:textId="77777777" w:rsidR="002F0E57" w:rsidRDefault="002F0E57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</w:p>
    <w:p w14:paraId="4B5AA5FF" w14:textId="77777777" w:rsidR="00866EBA" w:rsidRPr="009558EB" w:rsidRDefault="00866EBA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</w:p>
    <w:p w14:paraId="17ACB977" w14:textId="69959143" w:rsidR="009558EB" w:rsidRDefault="009558EB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  <w:r w:rsidRPr="009558EB">
        <w:rPr>
          <w:rFonts w:ascii="Arial" w:hAnsi="Arial" w:cs="Arial"/>
          <w:b w:val="0"/>
          <w:sz w:val="20"/>
          <w:lang w:val="fr-BE"/>
        </w:rPr>
        <w:t xml:space="preserve">Si le signataire n’est pas le </w:t>
      </w:r>
      <w:r w:rsidR="004C2FAE">
        <w:rPr>
          <w:rFonts w:ascii="Arial" w:hAnsi="Arial" w:cs="Arial"/>
          <w:b w:val="0"/>
          <w:sz w:val="20"/>
          <w:lang w:val="fr-BE"/>
        </w:rPr>
        <w:t xml:space="preserve">(futur) </w:t>
      </w:r>
      <w:r w:rsidRPr="009558EB">
        <w:rPr>
          <w:rFonts w:ascii="Arial" w:hAnsi="Arial" w:cs="Arial"/>
          <w:b w:val="0"/>
          <w:sz w:val="20"/>
          <w:lang w:val="fr-BE"/>
        </w:rPr>
        <w:t xml:space="preserve">titulaire ou le représentant légal du </w:t>
      </w:r>
      <w:r w:rsidR="00407F03">
        <w:rPr>
          <w:rFonts w:ascii="Arial" w:hAnsi="Arial" w:cs="Arial"/>
          <w:b w:val="0"/>
          <w:sz w:val="20"/>
          <w:lang w:val="fr-BE"/>
        </w:rPr>
        <w:t>(</w:t>
      </w:r>
      <w:r w:rsidRPr="009558EB">
        <w:rPr>
          <w:rFonts w:ascii="Arial" w:hAnsi="Arial" w:cs="Arial"/>
          <w:b w:val="0"/>
          <w:sz w:val="20"/>
          <w:lang w:val="fr-BE"/>
        </w:rPr>
        <w:t>futur</w:t>
      </w:r>
      <w:r w:rsidR="00407F03">
        <w:rPr>
          <w:rFonts w:ascii="Arial" w:hAnsi="Arial" w:cs="Arial"/>
          <w:b w:val="0"/>
          <w:sz w:val="20"/>
          <w:lang w:val="fr-BE"/>
        </w:rPr>
        <w:t>)</w:t>
      </w:r>
      <w:r w:rsidRPr="009558EB">
        <w:rPr>
          <w:rFonts w:ascii="Arial" w:hAnsi="Arial" w:cs="Arial"/>
          <w:b w:val="0"/>
          <w:sz w:val="20"/>
          <w:lang w:val="fr-BE"/>
        </w:rPr>
        <w:t xml:space="preserve"> titulaire du permis d’environnement, vous devez joindre un mandat en</w:t>
      </w:r>
      <w:r w:rsidR="004C2FAE">
        <w:rPr>
          <w:rFonts w:ascii="Arial" w:hAnsi="Arial" w:cs="Arial"/>
          <w:b w:val="0"/>
          <w:sz w:val="20"/>
          <w:lang w:val="fr-BE"/>
        </w:rPr>
        <w:t xml:space="preserve"> annexe de la présente</w:t>
      </w:r>
      <w:r w:rsidRPr="009558EB">
        <w:rPr>
          <w:rFonts w:ascii="Arial" w:hAnsi="Arial" w:cs="Arial"/>
          <w:b w:val="0"/>
          <w:sz w:val="20"/>
          <w:lang w:val="fr-BE"/>
        </w:rPr>
        <w:t>.</w:t>
      </w:r>
    </w:p>
    <w:p w14:paraId="4951E346" w14:textId="5151A4C5" w:rsidR="00461E9F" w:rsidRPr="009558EB" w:rsidRDefault="00461E9F" w:rsidP="009558EB">
      <w:pPr>
        <w:pStyle w:val="Aanvraag"/>
        <w:rPr>
          <w:rFonts w:ascii="Arial" w:hAnsi="Arial" w:cs="Arial"/>
          <w:b w:val="0"/>
          <w:sz w:val="20"/>
          <w:lang w:val="fr-BE"/>
        </w:rPr>
      </w:pPr>
    </w:p>
    <w:p w14:paraId="6588C700" w14:textId="1FAB2197" w:rsidR="00461E9F" w:rsidRPr="00982C0C" w:rsidRDefault="00461E9F" w:rsidP="00461E9F">
      <w:pPr>
        <w:pStyle w:val="Aan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lang w:val="fr-BE"/>
        </w:rPr>
      </w:pPr>
      <w:r w:rsidRPr="00982C0C">
        <w:rPr>
          <w:rFonts w:ascii="Arial" w:hAnsi="Arial" w:cs="Arial"/>
          <w:lang w:val="fr-BE"/>
        </w:rPr>
        <w:t xml:space="preserve">Cadre </w:t>
      </w:r>
      <w:r w:rsidR="007D61DD">
        <w:rPr>
          <w:rFonts w:ascii="Arial" w:hAnsi="Arial" w:cs="Arial"/>
          <w:lang w:val="fr-BE"/>
        </w:rPr>
        <w:t>I</w:t>
      </w:r>
      <w:r w:rsidRPr="00982C0C">
        <w:rPr>
          <w:rFonts w:ascii="Arial" w:hAnsi="Arial" w:cs="Arial"/>
          <w:lang w:val="fr-BE"/>
        </w:rPr>
        <w:t xml:space="preserve">V- </w:t>
      </w:r>
      <w:r w:rsidR="00EE4589">
        <w:rPr>
          <w:rFonts w:ascii="Arial" w:hAnsi="Arial" w:cs="Arial"/>
          <w:lang w:val="fr-BE"/>
        </w:rPr>
        <w:t xml:space="preserve">Annexes </w:t>
      </w:r>
    </w:p>
    <w:p w14:paraId="01148A9E" w14:textId="77777777" w:rsidR="00EE4589" w:rsidRDefault="00EE4589" w:rsidP="00C37749">
      <w:pPr>
        <w:pStyle w:val="Aanvraag"/>
        <w:rPr>
          <w:rFonts w:ascii="Arial" w:hAnsi="Arial" w:cs="Arial"/>
          <w:b w:val="0"/>
          <w:sz w:val="6"/>
          <w:szCs w:val="6"/>
          <w:lang w:val="fr-BE"/>
        </w:rPr>
      </w:pPr>
    </w:p>
    <w:p w14:paraId="0C1687E6" w14:textId="77777777" w:rsidR="00EE4589" w:rsidRPr="00982C0C" w:rsidRDefault="00EE4589" w:rsidP="00C37749">
      <w:pPr>
        <w:pStyle w:val="Aanvraag"/>
        <w:rPr>
          <w:rFonts w:ascii="Arial" w:hAnsi="Arial" w:cs="Arial"/>
          <w:b w:val="0"/>
          <w:sz w:val="6"/>
          <w:szCs w:val="6"/>
          <w:lang w:val="fr-BE"/>
        </w:rPr>
      </w:pPr>
    </w:p>
    <w:p w14:paraId="40F409D3" w14:textId="77777777" w:rsidR="006179B9" w:rsidRDefault="006179B9" w:rsidP="006179B9">
      <w:pPr>
        <w:rPr>
          <w:snapToGrid w:val="0"/>
          <w:lang w:val="fr-BE"/>
        </w:rPr>
      </w:pPr>
    </w:p>
    <w:p w14:paraId="04D766F6" w14:textId="50F5F386" w:rsidR="00EF7290" w:rsidRDefault="006179B9" w:rsidP="006179B9">
      <w:pPr>
        <w:pStyle w:val="Paragraphedeliste"/>
        <w:numPr>
          <w:ilvl w:val="0"/>
          <w:numId w:val="12"/>
        </w:numPr>
        <w:rPr>
          <w:snapToGrid w:val="0"/>
          <w:lang w:val="fr-BE"/>
        </w:rPr>
      </w:pPr>
      <w:r w:rsidRPr="00EF7290">
        <w:rPr>
          <w:snapToGrid w:val="0"/>
          <w:lang w:val="fr-BE"/>
        </w:rPr>
        <w:t>Etude</w:t>
      </w:r>
      <w:r w:rsidR="004C2FAE">
        <w:rPr>
          <w:snapToGrid w:val="0"/>
          <w:lang w:val="fr-BE"/>
        </w:rPr>
        <w:t>(s)</w:t>
      </w:r>
      <w:r w:rsidRPr="00EF7290">
        <w:rPr>
          <w:snapToGrid w:val="0"/>
          <w:lang w:val="fr-BE"/>
        </w:rPr>
        <w:t xml:space="preserve"> de sécurité portant sur la ou les demande(s) de dérogation(s)</w:t>
      </w:r>
    </w:p>
    <w:p w14:paraId="45DBCC0E" w14:textId="77777777" w:rsidR="00EF7290" w:rsidRPr="00EF7290" w:rsidRDefault="00EF7290" w:rsidP="00EF7290">
      <w:pPr>
        <w:rPr>
          <w:snapToGrid w:val="0"/>
          <w:lang w:val="fr-BE"/>
        </w:rPr>
      </w:pPr>
    </w:p>
    <w:p w14:paraId="02763C37" w14:textId="3722E448" w:rsidR="006179B9" w:rsidRPr="00EF7290" w:rsidRDefault="006179B9" w:rsidP="006179B9">
      <w:pPr>
        <w:pStyle w:val="Paragraphedeliste"/>
        <w:numPr>
          <w:ilvl w:val="0"/>
          <w:numId w:val="12"/>
        </w:numPr>
        <w:rPr>
          <w:snapToGrid w:val="0"/>
          <w:lang w:val="fr-BE"/>
        </w:rPr>
      </w:pPr>
      <w:r w:rsidRPr="00EF7290">
        <w:rPr>
          <w:snapToGrid w:val="0"/>
          <w:lang w:val="fr-BE"/>
        </w:rPr>
        <w:t>Eventuelles photos</w:t>
      </w:r>
      <w:r w:rsidR="008C51BC">
        <w:rPr>
          <w:snapToGrid w:val="0"/>
          <w:lang w:val="fr-BE"/>
        </w:rPr>
        <w:t>, données techniques</w:t>
      </w:r>
      <w:r w:rsidRPr="00EF7290">
        <w:rPr>
          <w:snapToGrid w:val="0"/>
          <w:lang w:val="fr-BE"/>
        </w:rPr>
        <w:t xml:space="preserve"> et/ou plan(s) pouvant étayer la/les demande(s) de dérogation(s)</w:t>
      </w:r>
      <w:r w:rsidR="00263BA2">
        <w:rPr>
          <w:snapToGrid w:val="0"/>
          <w:lang w:val="fr-BE"/>
        </w:rPr>
        <w:t xml:space="preserve"> et permettre une meilleure compréhension de </w:t>
      </w:r>
      <w:r w:rsidR="008C51BC">
        <w:rPr>
          <w:snapToGrid w:val="0"/>
          <w:lang w:val="fr-BE"/>
        </w:rPr>
        <w:t>celle(s)-ci</w:t>
      </w:r>
    </w:p>
    <w:p w14:paraId="58FA1249" w14:textId="77777777" w:rsidR="00C37749" w:rsidRDefault="00C37749" w:rsidP="00C37749">
      <w:pPr>
        <w:jc w:val="both"/>
        <w:rPr>
          <w:lang w:val="fr-BE"/>
        </w:rPr>
      </w:pPr>
    </w:p>
    <w:p w14:paraId="772EC73C" w14:textId="77777777" w:rsidR="006179B9" w:rsidRDefault="006179B9" w:rsidP="00C37749">
      <w:pPr>
        <w:jc w:val="both"/>
        <w:rPr>
          <w:lang w:val="fr-BE"/>
        </w:rPr>
      </w:pPr>
    </w:p>
    <w:p w14:paraId="589E3105" w14:textId="77777777" w:rsidR="006179B9" w:rsidRPr="006179B9" w:rsidRDefault="006179B9" w:rsidP="00C37749">
      <w:pPr>
        <w:jc w:val="both"/>
        <w:rPr>
          <w:lang w:val="fr-BE"/>
        </w:rPr>
      </w:pPr>
    </w:p>
    <w:sectPr w:rsidR="006179B9" w:rsidRPr="006179B9" w:rsidSect="00352DCD">
      <w:footerReference w:type="default" r:id="rId9"/>
      <w:headerReference w:type="first" r:id="rId10"/>
      <w:footerReference w:type="first" r:id="rId11"/>
      <w:pgSz w:w="11906" w:h="16838" w:code="9"/>
      <w:pgMar w:top="567" w:right="709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4CFD" w14:textId="77777777" w:rsidR="005371F8" w:rsidRDefault="005371F8">
      <w:r>
        <w:separator/>
      </w:r>
    </w:p>
  </w:endnote>
  <w:endnote w:type="continuationSeparator" w:id="0">
    <w:p w14:paraId="5801F2F0" w14:textId="77777777" w:rsidR="005371F8" w:rsidRDefault="0053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29A7" w14:textId="690DFF6B" w:rsidR="00EA3DA2" w:rsidRPr="00352DCD" w:rsidRDefault="00352DCD" w:rsidP="00352DCD">
    <w:pPr>
      <w:pStyle w:val="Pieddepage"/>
      <w:tabs>
        <w:tab w:val="clear" w:pos="4536"/>
        <w:tab w:val="clear" w:pos="9072"/>
        <w:tab w:val="left" w:pos="7513"/>
      </w:tabs>
      <w:ind w:right="-7" w:firstLine="3540"/>
    </w:pPr>
    <w:r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28C4F7C2" wp14:editId="52BAC072">
          <wp:simplePos x="0" y="0"/>
          <wp:positionH relativeFrom="column">
            <wp:posOffset>19099</wp:posOffset>
          </wp:positionH>
          <wp:positionV relativeFrom="paragraph">
            <wp:posOffset>-16510</wp:posOffset>
          </wp:positionV>
          <wp:extent cx="453390" cy="453390"/>
          <wp:effectExtent l="0" t="0" r="3810" b="3810"/>
          <wp:wrapThrough wrapText="bothSides">
            <wp:wrapPolygon edited="0">
              <wp:start x="0" y="0"/>
              <wp:lineTo x="0" y="20874"/>
              <wp:lineTo x="20874" y="20874"/>
              <wp:lineTo x="20874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Version du 26/05/2020</w: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07390">
      <w:rPr>
        <w:noProof/>
      </w:rPr>
      <w:t>2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0739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7C50" w14:textId="38D762A8" w:rsidR="00352DCD" w:rsidRDefault="00352DCD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39F09C86" wp14:editId="4FFE5C32">
          <wp:simplePos x="0" y="0"/>
          <wp:positionH relativeFrom="page">
            <wp:posOffset>562024</wp:posOffset>
          </wp:positionH>
          <wp:positionV relativeFrom="page">
            <wp:posOffset>9692640</wp:posOffset>
          </wp:positionV>
          <wp:extent cx="6496749" cy="1106377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749" cy="11063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B8344" w14:textId="77777777" w:rsidR="005371F8" w:rsidRDefault="005371F8">
      <w:r>
        <w:separator/>
      </w:r>
    </w:p>
  </w:footnote>
  <w:footnote w:type="continuationSeparator" w:id="0">
    <w:p w14:paraId="5636B576" w14:textId="77777777" w:rsidR="005371F8" w:rsidRDefault="0053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8CC31" w14:textId="0197DACC" w:rsidR="00352DCD" w:rsidRDefault="00352DCD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39B18466" wp14:editId="37D2DA1F">
          <wp:simplePos x="0" y="0"/>
          <wp:positionH relativeFrom="margin">
            <wp:posOffset>0</wp:posOffset>
          </wp:positionH>
          <wp:positionV relativeFrom="paragraph">
            <wp:posOffset>-222299</wp:posOffset>
          </wp:positionV>
          <wp:extent cx="6690995" cy="393700"/>
          <wp:effectExtent l="0" t="0" r="0" b="6350"/>
          <wp:wrapThrough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99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4C2A"/>
    <w:multiLevelType w:val="hybridMultilevel"/>
    <w:tmpl w:val="B39613F2"/>
    <w:lvl w:ilvl="0" w:tplc="A4780746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0C03761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68A4"/>
    <w:multiLevelType w:val="hybridMultilevel"/>
    <w:tmpl w:val="E4C4D76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0FE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BF0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2B39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1F1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352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CF8"/>
    <w:multiLevelType w:val="hybridMultilevel"/>
    <w:tmpl w:val="6AACA8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643"/>
    <w:multiLevelType w:val="hybridMultilevel"/>
    <w:tmpl w:val="526080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82FC6"/>
    <w:multiLevelType w:val="hybridMultilevel"/>
    <w:tmpl w:val="E18EA2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13EAB"/>
    <w:multiLevelType w:val="hybridMultilevel"/>
    <w:tmpl w:val="B7246A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9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E"/>
    <w:rsid w:val="00005AAC"/>
    <w:rsid w:val="00012C22"/>
    <w:rsid w:val="00034685"/>
    <w:rsid w:val="00055089"/>
    <w:rsid w:val="0005528E"/>
    <w:rsid w:val="0008526E"/>
    <w:rsid w:val="00091E1A"/>
    <w:rsid w:val="000A72A0"/>
    <w:rsid w:val="0010626B"/>
    <w:rsid w:val="00113A39"/>
    <w:rsid w:val="00124B83"/>
    <w:rsid w:val="0014361C"/>
    <w:rsid w:val="001553E1"/>
    <w:rsid w:val="00171038"/>
    <w:rsid w:val="001766B1"/>
    <w:rsid w:val="0018452F"/>
    <w:rsid w:val="001A4D2A"/>
    <w:rsid w:val="001A56F1"/>
    <w:rsid w:val="001B7F50"/>
    <w:rsid w:val="001C129D"/>
    <w:rsid w:val="001D0EDE"/>
    <w:rsid w:val="001E296D"/>
    <w:rsid w:val="0020078C"/>
    <w:rsid w:val="0022517F"/>
    <w:rsid w:val="002327EB"/>
    <w:rsid w:val="002348F1"/>
    <w:rsid w:val="002540BE"/>
    <w:rsid w:val="00256650"/>
    <w:rsid w:val="00263BA2"/>
    <w:rsid w:val="002766A0"/>
    <w:rsid w:val="00284208"/>
    <w:rsid w:val="00287579"/>
    <w:rsid w:val="002E68EB"/>
    <w:rsid w:val="002E6B28"/>
    <w:rsid w:val="002F0E57"/>
    <w:rsid w:val="00326AFE"/>
    <w:rsid w:val="00333F6A"/>
    <w:rsid w:val="003345A6"/>
    <w:rsid w:val="00352DCD"/>
    <w:rsid w:val="003848B8"/>
    <w:rsid w:val="003915E0"/>
    <w:rsid w:val="003A17D4"/>
    <w:rsid w:val="003A4C20"/>
    <w:rsid w:val="003C066A"/>
    <w:rsid w:val="003D01AA"/>
    <w:rsid w:val="003D33F7"/>
    <w:rsid w:val="003D6189"/>
    <w:rsid w:val="003E6DD8"/>
    <w:rsid w:val="003F0681"/>
    <w:rsid w:val="003F37FF"/>
    <w:rsid w:val="00400CB7"/>
    <w:rsid w:val="00407F03"/>
    <w:rsid w:val="00414685"/>
    <w:rsid w:val="0043438B"/>
    <w:rsid w:val="0044201E"/>
    <w:rsid w:val="00442D79"/>
    <w:rsid w:val="0044345A"/>
    <w:rsid w:val="00461E9F"/>
    <w:rsid w:val="00484AD9"/>
    <w:rsid w:val="00485540"/>
    <w:rsid w:val="004A4EB5"/>
    <w:rsid w:val="004C2FAE"/>
    <w:rsid w:val="004C48CA"/>
    <w:rsid w:val="004D7ED4"/>
    <w:rsid w:val="004F4BEC"/>
    <w:rsid w:val="005047D1"/>
    <w:rsid w:val="005126E8"/>
    <w:rsid w:val="00514FE2"/>
    <w:rsid w:val="00530265"/>
    <w:rsid w:val="00534D2B"/>
    <w:rsid w:val="00536D55"/>
    <w:rsid w:val="005371F8"/>
    <w:rsid w:val="00546CDC"/>
    <w:rsid w:val="00557101"/>
    <w:rsid w:val="00574A0A"/>
    <w:rsid w:val="005E04F0"/>
    <w:rsid w:val="005E5C55"/>
    <w:rsid w:val="005F644F"/>
    <w:rsid w:val="00610BB5"/>
    <w:rsid w:val="006179B9"/>
    <w:rsid w:val="00640689"/>
    <w:rsid w:val="006454D7"/>
    <w:rsid w:val="00647E7B"/>
    <w:rsid w:val="00654C3E"/>
    <w:rsid w:val="00663C78"/>
    <w:rsid w:val="0066438F"/>
    <w:rsid w:val="00692570"/>
    <w:rsid w:val="00692B98"/>
    <w:rsid w:val="006A2255"/>
    <w:rsid w:val="007058A3"/>
    <w:rsid w:val="00707390"/>
    <w:rsid w:val="007274DB"/>
    <w:rsid w:val="00752CAB"/>
    <w:rsid w:val="00782FDF"/>
    <w:rsid w:val="0079424A"/>
    <w:rsid w:val="007D4E50"/>
    <w:rsid w:val="007D61DD"/>
    <w:rsid w:val="007E532C"/>
    <w:rsid w:val="00807BAD"/>
    <w:rsid w:val="00812F78"/>
    <w:rsid w:val="008441C3"/>
    <w:rsid w:val="00866EBA"/>
    <w:rsid w:val="00872D21"/>
    <w:rsid w:val="00884D7D"/>
    <w:rsid w:val="008A3332"/>
    <w:rsid w:val="008C3102"/>
    <w:rsid w:val="008C51BC"/>
    <w:rsid w:val="008C5257"/>
    <w:rsid w:val="008C5607"/>
    <w:rsid w:val="008E58A8"/>
    <w:rsid w:val="009002CE"/>
    <w:rsid w:val="00942A47"/>
    <w:rsid w:val="009558EB"/>
    <w:rsid w:val="00962BE4"/>
    <w:rsid w:val="00982C0C"/>
    <w:rsid w:val="00983299"/>
    <w:rsid w:val="00993C07"/>
    <w:rsid w:val="00996D90"/>
    <w:rsid w:val="0099765D"/>
    <w:rsid w:val="009B7D73"/>
    <w:rsid w:val="009C50DA"/>
    <w:rsid w:val="009C76BA"/>
    <w:rsid w:val="009E202D"/>
    <w:rsid w:val="009E424D"/>
    <w:rsid w:val="009E58F3"/>
    <w:rsid w:val="009E5C43"/>
    <w:rsid w:val="009E63DD"/>
    <w:rsid w:val="009F128E"/>
    <w:rsid w:val="00A14D27"/>
    <w:rsid w:val="00A27391"/>
    <w:rsid w:val="00A332D0"/>
    <w:rsid w:val="00A3370A"/>
    <w:rsid w:val="00A35FCC"/>
    <w:rsid w:val="00A42BC1"/>
    <w:rsid w:val="00A503F9"/>
    <w:rsid w:val="00AA10AB"/>
    <w:rsid w:val="00AB5A97"/>
    <w:rsid w:val="00AC0135"/>
    <w:rsid w:val="00AF5FB1"/>
    <w:rsid w:val="00B00D3D"/>
    <w:rsid w:val="00B04835"/>
    <w:rsid w:val="00B17051"/>
    <w:rsid w:val="00B373DE"/>
    <w:rsid w:val="00B37694"/>
    <w:rsid w:val="00B414F2"/>
    <w:rsid w:val="00B63672"/>
    <w:rsid w:val="00B639DD"/>
    <w:rsid w:val="00B746C2"/>
    <w:rsid w:val="00B769DB"/>
    <w:rsid w:val="00B83972"/>
    <w:rsid w:val="00B84F2D"/>
    <w:rsid w:val="00B95073"/>
    <w:rsid w:val="00BC7C2C"/>
    <w:rsid w:val="00BD0378"/>
    <w:rsid w:val="00BE2308"/>
    <w:rsid w:val="00BF5995"/>
    <w:rsid w:val="00C04546"/>
    <w:rsid w:val="00C177E1"/>
    <w:rsid w:val="00C30285"/>
    <w:rsid w:val="00C324AB"/>
    <w:rsid w:val="00C37749"/>
    <w:rsid w:val="00C510E0"/>
    <w:rsid w:val="00C523D9"/>
    <w:rsid w:val="00C541DE"/>
    <w:rsid w:val="00CD490C"/>
    <w:rsid w:val="00CD796E"/>
    <w:rsid w:val="00CF1DFA"/>
    <w:rsid w:val="00CF4A61"/>
    <w:rsid w:val="00CF78B6"/>
    <w:rsid w:val="00D10CC5"/>
    <w:rsid w:val="00D12630"/>
    <w:rsid w:val="00D323FC"/>
    <w:rsid w:val="00D3395A"/>
    <w:rsid w:val="00D40975"/>
    <w:rsid w:val="00D454FE"/>
    <w:rsid w:val="00D479EB"/>
    <w:rsid w:val="00D7512A"/>
    <w:rsid w:val="00D90399"/>
    <w:rsid w:val="00DA0B9F"/>
    <w:rsid w:val="00DB7E3F"/>
    <w:rsid w:val="00DD61E5"/>
    <w:rsid w:val="00E119FF"/>
    <w:rsid w:val="00E15592"/>
    <w:rsid w:val="00E23782"/>
    <w:rsid w:val="00E302F4"/>
    <w:rsid w:val="00E312F1"/>
    <w:rsid w:val="00E60050"/>
    <w:rsid w:val="00E6345D"/>
    <w:rsid w:val="00E747DA"/>
    <w:rsid w:val="00E945C0"/>
    <w:rsid w:val="00E95ECC"/>
    <w:rsid w:val="00E97429"/>
    <w:rsid w:val="00EA3DA2"/>
    <w:rsid w:val="00EC00E0"/>
    <w:rsid w:val="00EC6D5D"/>
    <w:rsid w:val="00ED5651"/>
    <w:rsid w:val="00ED7CB8"/>
    <w:rsid w:val="00EE4589"/>
    <w:rsid w:val="00EF7290"/>
    <w:rsid w:val="00F03E28"/>
    <w:rsid w:val="00F049EE"/>
    <w:rsid w:val="00F12BA4"/>
    <w:rsid w:val="00F14B8F"/>
    <w:rsid w:val="00F2189F"/>
    <w:rsid w:val="00F24EBD"/>
    <w:rsid w:val="00F414AB"/>
    <w:rsid w:val="00F4639A"/>
    <w:rsid w:val="00F51D43"/>
    <w:rsid w:val="00F61BA7"/>
    <w:rsid w:val="00F84626"/>
    <w:rsid w:val="00FB365E"/>
    <w:rsid w:val="00FC2BBB"/>
    <w:rsid w:val="00FC3023"/>
    <w:rsid w:val="00FC78B8"/>
    <w:rsid w:val="00FD3AB6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E1B491"/>
  <w15:docId w15:val="{A1D0EFAF-E8D8-4DAD-8339-49BF432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AC"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D490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3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37749"/>
    <w:pPr>
      <w:tabs>
        <w:tab w:val="center" w:pos="4536"/>
        <w:tab w:val="right" w:pos="9072"/>
      </w:tabs>
    </w:pPr>
  </w:style>
  <w:style w:type="paragraph" w:customStyle="1" w:styleId="Hoofdstuk">
    <w:name w:val="Hoofdstuk"/>
    <w:basedOn w:val="Normal"/>
    <w:rsid w:val="00C37749"/>
    <w:pPr>
      <w:spacing w:before="280" w:after="260"/>
      <w:jc w:val="center"/>
    </w:pPr>
    <w:rPr>
      <w:rFonts w:ascii="Century Gothic" w:hAnsi="Century Gothic" w:cs="Times New Roman"/>
      <w:b/>
      <w:i/>
      <w:snapToGrid w:val="0"/>
      <w:sz w:val="40"/>
      <w:lang w:val="nl-NL" w:eastAsia="nl-NL"/>
    </w:rPr>
  </w:style>
  <w:style w:type="paragraph" w:styleId="Notedebasdepage">
    <w:name w:val="footnote text"/>
    <w:basedOn w:val="Normal"/>
    <w:semiHidden/>
    <w:rsid w:val="00C37749"/>
    <w:pPr>
      <w:spacing w:before="40" w:after="40"/>
      <w:ind w:left="284" w:hanging="284"/>
      <w:jc w:val="both"/>
    </w:pPr>
    <w:rPr>
      <w:rFonts w:ascii="Times New Roman" w:hAnsi="Times New Roman" w:cs="Times New Roman"/>
      <w:sz w:val="16"/>
      <w:lang w:val="nl-NL" w:eastAsia="nl-NL"/>
    </w:rPr>
  </w:style>
  <w:style w:type="character" w:styleId="Appelnotedebasdep">
    <w:name w:val="footnote reference"/>
    <w:semiHidden/>
    <w:rsid w:val="00C37749"/>
    <w:rPr>
      <w:noProof w:val="0"/>
      <w:sz w:val="16"/>
      <w:vertAlign w:val="superscript"/>
      <w:lang w:eastAsia="nl-NL"/>
    </w:rPr>
  </w:style>
  <w:style w:type="paragraph" w:customStyle="1" w:styleId="Aanvraag">
    <w:name w:val="Aanvraag"/>
    <w:basedOn w:val="Normal"/>
    <w:rsid w:val="00C37749"/>
    <w:pPr>
      <w:tabs>
        <w:tab w:val="right" w:pos="8789"/>
      </w:tabs>
      <w:spacing w:before="100" w:after="80"/>
      <w:jc w:val="both"/>
    </w:pPr>
    <w:rPr>
      <w:rFonts w:ascii="Times New Roman" w:hAnsi="Times New Roman" w:cs="Times New Roman"/>
      <w:b/>
      <w:sz w:val="22"/>
      <w:lang w:val="nl-NL" w:eastAsia="nl-NL"/>
    </w:rPr>
  </w:style>
  <w:style w:type="table" w:styleId="Grilledutableau">
    <w:name w:val="Table Grid"/>
    <w:basedOn w:val="TableauNormal"/>
    <w:rsid w:val="00C37749"/>
    <w:pPr>
      <w:spacing w:before="100"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4F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4FE2"/>
    <w:rPr>
      <w:rFonts w:ascii="Tahoma" w:hAnsi="Tahoma" w:cs="Tahoma"/>
      <w:sz w:val="16"/>
      <w:szCs w:val="16"/>
      <w:lang w:val="nl-BE" w:eastAsia="nl-BE"/>
    </w:rPr>
  </w:style>
  <w:style w:type="character" w:customStyle="1" w:styleId="Titre1Car">
    <w:name w:val="Titre 1 Car"/>
    <w:link w:val="Titre1"/>
    <w:uiPriority w:val="9"/>
    <w:rsid w:val="00CD490C"/>
    <w:rPr>
      <w:rFonts w:ascii="Cambria" w:eastAsia="Times New Roman" w:hAnsi="Cambria" w:cs="Times New Roman"/>
      <w:b/>
      <w:bCs/>
      <w:kern w:val="32"/>
      <w:sz w:val="32"/>
      <w:szCs w:val="32"/>
      <w:lang w:val="nl-BE" w:eastAsia="nl-BE"/>
    </w:rPr>
  </w:style>
  <w:style w:type="character" w:customStyle="1" w:styleId="Titre2Car">
    <w:name w:val="Titre 2 Car"/>
    <w:basedOn w:val="Policepardfaut"/>
    <w:link w:val="Titre2"/>
    <w:uiPriority w:val="9"/>
    <w:semiHidden/>
    <w:rsid w:val="00143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F5FB1"/>
    <w:rPr>
      <w:color w:val="0000FF" w:themeColor="hyperlink"/>
      <w:u w:val="single"/>
    </w:rPr>
  </w:style>
  <w:style w:type="paragraph" w:customStyle="1" w:styleId="CheckList">
    <w:name w:val="CheckList"/>
    <w:basedOn w:val="Paragraphedeliste"/>
    <w:link w:val="CheckListCar"/>
    <w:qFormat/>
    <w:rsid w:val="009558EB"/>
    <w:pPr>
      <w:spacing w:after="120"/>
      <w:ind w:left="0"/>
      <w:jc w:val="both"/>
    </w:pPr>
    <w:rPr>
      <w:rFonts w:eastAsiaTheme="minorHAnsi" w:cstheme="minorBidi"/>
      <w:color w:val="404040" w:themeColor="text1" w:themeTint="BF"/>
      <w:sz w:val="22"/>
      <w:szCs w:val="24"/>
      <w:lang w:val="fr-BE" w:eastAsia="en-US"/>
    </w:rPr>
  </w:style>
  <w:style w:type="character" w:customStyle="1" w:styleId="CheckListCar">
    <w:name w:val="CheckList Car"/>
    <w:basedOn w:val="Policepardfaut"/>
    <w:link w:val="CheckList"/>
    <w:rsid w:val="009558EB"/>
    <w:rPr>
      <w:rFonts w:ascii="Arial" w:eastAsiaTheme="minorHAnsi" w:hAnsi="Arial" w:cstheme="minorBidi"/>
      <w:color w:val="404040" w:themeColor="text1" w:themeTint="BF"/>
      <w:sz w:val="22"/>
      <w:szCs w:val="24"/>
      <w:lang w:val="fr-BE" w:eastAsia="en-US"/>
    </w:rPr>
  </w:style>
  <w:style w:type="paragraph" w:styleId="NormalWeb">
    <w:name w:val="Normal (Web)"/>
    <w:basedOn w:val="Normal"/>
    <w:uiPriority w:val="99"/>
    <w:unhideWhenUsed/>
    <w:rsid w:val="00955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9558E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558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8EB"/>
  </w:style>
  <w:style w:type="character" w:customStyle="1" w:styleId="CommentaireCar">
    <w:name w:val="Commentaire Car"/>
    <w:basedOn w:val="Policepardfaut"/>
    <w:link w:val="Commentaire"/>
    <w:uiPriority w:val="99"/>
    <w:semiHidden/>
    <w:rsid w:val="009558E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8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8EB"/>
    <w:rPr>
      <w:rFonts w:ascii="Arial" w:hAnsi="Arial" w:cs="Arial"/>
      <w:b/>
      <w:bCs/>
    </w:rPr>
  </w:style>
  <w:style w:type="paragraph" w:styleId="En-tte">
    <w:name w:val="header"/>
    <w:basedOn w:val="Normal"/>
    <w:link w:val="En-tteCar"/>
    <w:uiPriority w:val="99"/>
    <w:unhideWhenUsed/>
    <w:rsid w:val="00352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DCD"/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352D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nement.brussels/le-permis-denvironnement/les-formulaires-permis-denvironnement/demande-de-permis-denvironn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A10F-0309-43B8-BD7A-0A410FE7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dérogation(s)</vt:lpstr>
      <vt:lpstr>Demande de dérogation</vt:lpstr>
    </vt:vector>
  </TitlesOfParts>
  <Company>PCB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dérogation(s)</dc:title>
  <dc:creator>Bruxelles Environnement</dc:creator>
  <cp:lastModifiedBy>DUBOIS Pauline</cp:lastModifiedBy>
  <cp:revision>6</cp:revision>
  <cp:lastPrinted>2018-09-10T13:32:00Z</cp:lastPrinted>
  <dcterms:created xsi:type="dcterms:W3CDTF">2020-06-03T11:01:00Z</dcterms:created>
  <dcterms:modified xsi:type="dcterms:W3CDTF">2020-06-08T07:20:00Z</dcterms:modified>
</cp:coreProperties>
</file>