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F5B65" w14:textId="77777777" w:rsidR="00A92A4F" w:rsidRDefault="00A92A4F" w:rsidP="00A92A4F">
      <w:pPr>
        <w:rPr>
          <w:lang w:val="fr-BE"/>
        </w:rPr>
      </w:pPr>
    </w:p>
    <w:p w14:paraId="34FBA707" w14:textId="77777777" w:rsidR="00A92A4F" w:rsidRDefault="00A92A4F" w:rsidP="00A92A4F">
      <w:pPr>
        <w:rPr>
          <w:lang w:val="fr-BE"/>
        </w:rPr>
      </w:pPr>
    </w:p>
    <w:p w14:paraId="79D197D1" w14:textId="77777777" w:rsidR="00A92A4F" w:rsidRDefault="00A92A4F" w:rsidP="00A92A4F">
      <w:pPr>
        <w:rPr>
          <w:lang w:val="fr-BE"/>
        </w:rPr>
      </w:pPr>
    </w:p>
    <w:p w14:paraId="628AC917" w14:textId="4D16C098" w:rsidR="00A92A4F" w:rsidRDefault="00A92A4F" w:rsidP="00A92A4F">
      <w:pPr>
        <w:pStyle w:val="TitreNiveau1"/>
        <w:jc w:val="center"/>
      </w:pPr>
      <w:r>
        <w:rPr>
          <w:lang w:val="fr-BE"/>
        </w:rPr>
        <w:t xml:space="preserve">Tableau récapitulatif des travaux de désamiantage </w:t>
      </w:r>
    </w:p>
    <w:p w14:paraId="160F4305" w14:textId="77777777" w:rsidR="00A92A4F" w:rsidRDefault="00A92A4F" w:rsidP="00A92A4F">
      <w:pPr>
        <w:rPr>
          <w:lang w:val="fr-FR"/>
        </w:rPr>
      </w:pPr>
    </w:p>
    <w:p w14:paraId="536C4F28" w14:textId="77777777" w:rsidR="00A92A4F" w:rsidRDefault="00A92A4F" w:rsidP="00A92A4F">
      <w:pPr>
        <w:rPr>
          <w:lang w:val="fr-FR"/>
        </w:rPr>
      </w:pPr>
    </w:p>
    <w:p w14:paraId="23861704" w14:textId="77777777" w:rsidR="00A92A4F" w:rsidRDefault="00A92A4F" w:rsidP="00A92A4F">
      <w:pPr>
        <w:rPr>
          <w:lang w:val="fr-FR"/>
        </w:rPr>
      </w:pPr>
    </w:p>
    <w:tbl>
      <w:tblPr>
        <w:tblStyle w:val="TableGrid"/>
        <w:tblW w:w="15198" w:type="dxa"/>
        <w:tblInd w:w="-676" w:type="dxa"/>
        <w:tblLayout w:type="fixed"/>
        <w:tblLook w:val="04A0" w:firstRow="1" w:lastRow="0" w:firstColumn="1" w:lastColumn="0" w:noHBand="0" w:noVBand="1"/>
      </w:tblPr>
      <w:tblGrid>
        <w:gridCol w:w="1757"/>
        <w:gridCol w:w="1692"/>
        <w:gridCol w:w="1030"/>
        <w:gridCol w:w="1442"/>
        <w:gridCol w:w="2062"/>
        <w:gridCol w:w="2267"/>
        <w:gridCol w:w="1649"/>
        <w:gridCol w:w="3299"/>
      </w:tblGrid>
      <w:tr w:rsidR="00F53708" w:rsidRPr="00C154A9" w14:paraId="215BCE0A" w14:textId="77777777" w:rsidTr="00F53708">
        <w:trPr>
          <w:trHeight w:val="1339"/>
        </w:trPr>
        <w:tc>
          <w:tcPr>
            <w:tcW w:w="1757" w:type="dxa"/>
          </w:tcPr>
          <w:p w14:paraId="1285F562" w14:textId="77777777" w:rsidR="00F53708" w:rsidRPr="00F53708" w:rsidRDefault="00F53708" w:rsidP="008B06B8">
            <w:pPr>
              <w:rPr>
                <w:rFonts w:ascii="Arial" w:hAnsi="Arial" w:cs="Arial"/>
                <w:b/>
                <w:bCs/>
                <w:sz w:val="20"/>
                <w:szCs w:val="20"/>
                <w:lang w:val="fr-BE"/>
              </w:rPr>
            </w:pPr>
            <w:r w:rsidRPr="00F53708">
              <w:rPr>
                <w:rFonts w:ascii="Arial" w:hAnsi="Arial" w:cs="Arial"/>
                <w:b/>
                <w:bCs/>
                <w:sz w:val="20"/>
                <w:szCs w:val="20"/>
                <w:lang w:val="fr-BE"/>
              </w:rPr>
              <w:t>Poste(s)</w:t>
            </w:r>
          </w:p>
        </w:tc>
        <w:tc>
          <w:tcPr>
            <w:tcW w:w="1692" w:type="dxa"/>
          </w:tcPr>
          <w:p w14:paraId="3823734A" w14:textId="77777777" w:rsidR="00F53708" w:rsidRPr="00F53708" w:rsidRDefault="00F53708" w:rsidP="008B06B8">
            <w:pPr>
              <w:rPr>
                <w:rFonts w:ascii="Arial" w:hAnsi="Arial" w:cs="Arial"/>
                <w:b/>
                <w:bCs/>
                <w:sz w:val="20"/>
                <w:szCs w:val="20"/>
                <w:lang w:val="fr-BE"/>
              </w:rPr>
            </w:pPr>
            <w:r w:rsidRPr="00F53708">
              <w:rPr>
                <w:rFonts w:ascii="Arial" w:hAnsi="Arial" w:cs="Arial"/>
                <w:b/>
                <w:bCs/>
                <w:sz w:val="20"/>
                <w:szCs w:val="20"/>
                <w:lang w:val="fr-BE"/>
              </w:rPr>
              <w:t>Fiche inventaire</w:t>
            </w:r>
          </w:p>
        </w:tc>
        <w:tc>
          <w:tcPr>
            <w:tcW w:w="1030" w:type="dxa"/>
          </w:tcPr>
          <w:p w14:paraId="430AAAAF" w14:textId="77777777" w:rsidR="00F53708" w:rsidRPr="00F53708" w:rsidRDefault="00F53708" w:rsidP="008B06B8">
            <w:pPr>
              <w:rPr>
                <w:rFonts w:ascii="Arial" w:hAnsi="Arial" w:cs="Arial"/>
                <w:b/>
                <w:bCs/>
                <w:sz w:val="20"/>
                <w:szCs w:val="20"/>
                <w:lang w:val="fr-BE"/>
              </w:rPr>
            </w:pPr>
            <w:r w:rsidRPr="00F53708">
              <w:rPr>
                <w:rFonts w:ascii="Arial" w:hAnsi="Arial" w:cs="Arial"/>
                <w:b/>
                <w:bCs/>
                <w:sz w:val="20"/>
                <w:szCs w:val="20"/>
                <w:lang w:val="fr-BE"/>
              </w:rPr>
              <w:t>Bât</w:t>
            </w:r>
          </w:p>
        </w:tc>
        <w:tc>
          <w:tcPr>
            <w:tcW w:w="1442" w:type="dxa"/>
          </w:tcPr>
          <w:p w14:paraId="0B42DC63" w14:textId="77777777" w:rsidR="00F53708" w:rsidRPr="00F53708" w:rsidRDefault="00F53708" w:rsidP="008B06B8">
            <w:pPr>
              <w:rPr>
                <w:rFonts w:ascii="Arial" w:hAnsi="Arial" w:cs="Arial"/>
                <w:b/>
                <w:bCs/>
                <w:sz w:val="20"/>
                <w:szCs w:val="20"/>
                <w:lang w:val="fr-BE"/>
              </w:rPr>
            </w:pPr>
            <w:r w:rsidRPr="00F53708">
              <w:rPr>
                <w:rFonts w:ascii="Arial" w:hAnsi="Arial" w:cs="Arial"/>
                <w:b/>
                <w:bCs/>
                <w:sz w:val="20"/>
                <w:szCs w:val="20"/>
                <w:lang w:val="fr-BE"/>
              </w:rPr>
              <w:t>Niveau</w:t>
            </w:r>
          </w:p>
        </w:tc>
        <w:tc>
          <w:tcPr>
            <w:tcW w:w="2062" w:type="dxa"/>
          </w:tcPr>
          <w:p w14:paraId="1F0D6928" w14:textId="77777777" w:rsidR="00F53708" w:rsidRPr="00F53708" w:rsidRDefault="00F53708" w:rsidP="008B06B8">
            <w:pPr>
              <w:rPr>
                <w:rFonts w:ascii="Arial" w:hAnsi="Arial" w:cs="Arial"/>
                <w:b/>
                <w:bCs/>
                <w:sz w:val="20"/>
                <w:szCs w:val="20"/>
                <w:lang w:val="fr-BE"/>
              </w:rPr>
            </w:pPr>
            <w:r w:rsidRPr="00F53708">
              <w:rPr>
                <w:rFonts w:ascii="Arial" w:hAnsi="Arial" w:cs="Arial"/>
                <w:b/>
                <w:bCs/>
                <w:sz w:val="20"/>
                <w:szCs w:val="20"/>
                <w:lang w:val="fr-BE"/>
              </w:rPr>
              <w:t>Localisation</w:t>
            </w:r>
          </w:p>
        </w:tc>
        <w:tc>
          <w:tcPr>
            <w:tcW w:w="2267" w:type="dxa"/>
          </w:tcPr>
          <w:p w14:paraId="6087D6EE" w14:textId="77777777" w:rsidR="00F53708" w:rsidRPr="00F53708" w:rsidRDefault="00F53708" w:rsidP="008B06B8">
            <w:pPr>
              <w:rPr>
                <w:rFonts w:ascii="Arial" w:hAnsi="Arial" w:cs="Arial"/>
                <w:b/>
                <w:bCs/>
                <w:sz w:val="20"/>
                <w:szCs w:val="20"/>
                <w:lang w:val="fr-BE"/>
              </w:rPr>
            </w:pPr>
            <w:r w:rsidRPr="00F53708">
              <w:rPr>
                <w:rFonts w:ascii="Arial" w:hAnsi="Arial" w:cs="Arial"/>
                <w:b/>
                <w:bCs/>
                <w:sz w:val="20"/>
                <w:szCs w:val="20"/>
                <w:lang w:val="fr-BE"/>
              </w:rPr>
              <w:t>Type d’application</w:t>
            </w:r>
          </w:p>
        </w:tc>
        <w:tc>
          <w:tcPr>
            <w:tcW w:w="1649" w:type="dxa"/>
          </w:tcPr>
          <w:p w14:paraId="564D5987" w14:textId="77777777" w:rsidR="00F53708" w:rsidRPr="00F53708" w:rsidRDefault="00F53708" w:rsidP="008B06B8">
            <w:pPr>
              <w:rPr>
                <w:rFonts w:ascii="Arial" w:hAnsi="Arial" w:cs="Arial"/>
                <w:b/>
                <w:bCs/>
                <w:sz w:val="20"/>
                <w:szCs w:val="20"/>
                <w:lang w:val="fr-BE"/>
              </w:rPr>
            </w:pPr>
            <w:r w:rsidRPr="00F53708">
              <w:rPr>
                <w:rFonts w:ascii="Arial" w:hAnsi="Arial" w:cs="Arial"/>
                <w:b/>
                <w:bCs/>
                <w:sz w:val="20"/>
                <w:szCs w:val="20"/>
                <w:lang w:val="fr-BE"/>
              </w:rPr>
              <w:t>Quantité estimée</w:t>
            </w:r>
          </w:p>
        </w:tc>
        <w:tc>
          <w:tcPr>
            <w:tcW w:w="3299" w:type="dxa"/>
          </w:tcPr>
          <w:p w14:paraId="70706D8D" w14:textId="77777777" w:rsidR="00F53708" w:rsidRPr="00F53708" w:rsidRDefault="00F53708" w:rsidP="008B06B8">
            <w:pPr>
              <w:rPr>
                <w:rFonts w:ascii="Arial" w:hAnsi="Arial" w:cs="Arial"/>
                <w:b/>
                <w:bCs/>
                <w:sz w:val="20"/>
                <w:szCs w:val="20"/>
                <w:lang w:val="fr-BE"/>
              </w:rPr>
            </w:pPr>
            <w:r w:rsidRPr="00F53708">
              <w:rPr>
                <w:rFonts w:ascii="Arial" w:hAnsi="Arial" w:cs="Arial"/>
                <w:b/>
                <w:bCs/>
                <w:sz w:val="20"/>
                <w:szCs w:val="20"/>
                <w:lang w:val="fr-BE"/>
              </w:rPr>
              <w:t xml:space="preserve">Méthode d’enlèvement </w:t>
            </w:r>
          </w:p>
          <w:p w14:paraId="2427AE70" w14:textId="77777777" w:rsidR="00F53708" w:rsidRPr="00F53708" w:rsidRDefault="00F53708" w:rsidP="008B06B8">
            <w:pPr>
              <w:rPr>
                <w:rFonts w:ascii="Arial" w:hAnsi="Arial" w:cs="Arial"/>
                <w:b/>
                <w:bCs/>
                <w:sz w:val="20"/>
                <w:szCs w:val="20"/>
                <w:lang w:val="fr-BE"/>
              </w:rPr>
            </w:pPr>
            <w:r w:rsidRPr="00F53708">
              <w:rPr>
                <w:rFonts w:ascii="Arial" w:hAnsi="Arial" w:cs="Arial"/>
                <w:b/>
                <w:bCs/>
                <w:sz w:val="20"/>
                <w:szCs w:val="20"/>
                <w:lang w:val="fr-BE"/>
              </w:rPr>
              <w:t>ou d’encapsulation</w:t>
            </w:r>
          </w:p>
        </w:tc>
      </w:tr>
      <w:tr w:rsidR="00F53708" w:rsidRPr="00C154A9" w14:paraId="2660640A" w14:textId="77777777" w:rsidTr="00F53708">
        <w:trPr>
          <w:trHeight w:val="265"/>
        </w:trPr>
        <w:tc>
          <w:tcPr>
            <w:tcW w:w="1757" w:type="dxa"/>
          </w:tcPr>
          <w:p w14:paraId="59FC16D2" w14:textId="77777777" w:rsidR="00F53708" w:rsidRPr="00F53708" w:rsidRDefault="00F53708" w:rsidP="008B06B8">
            <w:pPr>
              <w:pStyle w:val="Rponse"/>
              <w:rPr>
                <w:rFonts w:cs="Arial"/>
              </w:rPr>
            </w:pPr>
          </w:p>
        </w:tc>
        <w:tc>
          <w:tcPr>
            <w:tcW w:w="1692" w:type="dxa"/>
          </w:tcPr>
          <w:p w14:paraId="3704512E" w14:textId="77777777" w:rsidR="00F53708" w:rsidRPr="00F53708" w:rsidRDefault="00F53708" w:rsidP="008B06B8">
            <w:pPr>
              <w:pStyle w:val="Rponse"/>
              <w:rPr>
                <w:rFonts w:cs="Arial"/>
              </w:rPr>
            </w:pPr>
          </w:p>
        </w:tc>
        <w:tc>
          <w:tcPr>
            <w:tcW w:w="1030" w:type="dxa"/>
          </w:tcPr>
          <w:p w14:paraId="3BAB11DA" w14:textId="77777777" w:rsidR="00F53708" w:rsidRPr="00F53708" w:rsidRDefault="00F53708" w:rsidP="008B06B8">
            <w:pPr>
              <w:pStyle w:val="Rponse"/>
              <w:rPr>
                <w:rFonts w:cs="Arial"/>
              </w:rPr>
            </w:pPr>
          </w:p>
        </w:tc>
        <w:tc>
          <w:tcPr>
            <w:tcW w:w="1442" w:type="dxa"/>
          </w:tcPr>
          <w:p w14:paraId="2CD89E41" w14:textId="77777777" w:rsidR="00F53708" w:rsidRPr="00F53708" w:rsidRDefault="00F53708" w:rsidP="008B06B8">
            <w:pPr>
              <w:pStyle w:val="Rponse"/>
              <w:rPr>
                <w:rFonts w:cs="Arial"/>
              </w:rPr>
            </w:pPr>
          </w:p>
        </w:tc>
        <w:tc>
          <w:tcPr>
            <w:tcW w:w="2062" w:type="dxa"/>
          </w:tcPr>
          <w:p w14:paraId="0D3BF716" w14:textId="77777777" w:rsidR="00F53708" w:rsidRPr="00F53708" w:rsidRDefault="00F53708" w:rsidP="008B06B8">
            <w:pPr>
              <w:pStyle w:val="Rponse"/>
              <w:rPr>
                <w:rFonts w:cs="Arial"/>
              </w:rPr>
            </w:pPr>
          </w:p>
        </w:tc>
        <w:tc>
          <w:tcPr>
            <w:tcW w:w="2267" w:type="dxa"/>
          </w:tcPr>
          <w:p w14:paraId="5082C7CE" w14:textId="77777777" w:rsidR="00F53708" w:rsidRPr="00F53708" w:rsidRDefault="00F53708" w:rsidP="008B06B8">
            <w:pPr>
              <w:pStyle w:val="Rponse"/>
              <w:rPr>
                <w:rFonts w:cs="Arial"/>
              </w:rPr>
            </w:pPr>
          </w:p>
        </w:tc>
        <w:tc>
          <w:tcPr>
            <w:tcW w:w="1649" w:type="dxa"/>
          </w:tcPr>
          <w:p w14:paraId="4438083F" w14:textId="77777777" w:rsidR="00F53708" w:rsidRPr="00F53708" w:rsidRDefault="00F53708" w:rsidP="008B06B8">
            <w:pPr>
              <w:pStyle w:val="Rponse"/>
              <w:rPr>
                <w:rFonts w:cs="Arial"/>
              </w:rPr>
            </w:pPr>
          </w:p>
        </w:tc>
        <w:tc>
          <w:tcPr>
            <w:tcW w:w="3299" w:type="dxa"/>
          </w:tcPr>
          <w:p w14:paraId="34A12DA2" w14:textId="77777777" w:rsidR="00F53708" w:rsidRPr="00F53708" w:rsidRDefault="00F53708" w:rsidP="008B06B8">
            <w:pPr>
              <w:pStyle w:val="Rponse"/>
              <w:rPr>
                <w:rFonts w:cs="Arial"/>
              </w:rPr>
            </w:pPr>
          </w:p>
        </w:tc>
      </w:tr>
      <w:tr w:rsidR="00F53708" w:rsidRPr="00C154A9" w14:paraId="6FB2E604" w14:textId="77777777" w:rsidTr="00F53708">
        <w:trPr>
          <w:trHeight w:val="255"/>
        </w:trPr>
        <w:tc>
          <w:tcPr>
            <w:tcW w:w="1757" w:type="dxa"/>
          </w:tcPr>
          <w:p w14:paraId="5AEA9259" w14:textId="77777777" w:rsidR="00F53708" w:rsidRPr="00F53708" w:rsidRDefault="00F53708" w:rsidP="008B06B8">
            <w:pPr>
              <w:pStyle w:val="Rponse"/>
              <w:rPr>
                <w:rFonts w:cs="Arial"/>
              </w:rPr>
            </w:pPr>
          </w:p>
        </w:tc>
        <w:tc>
          <w:tcPr>
            <w:tcW w:w="1692" w:type="dxa"/>
          </w:tcPr>
          <w:p w14:paraId="73FD3B71" w14:textId="77777777" w:rsidR="00F53708" w:rsidRPr="00F53708" w:rsidRDefault="00F53708" w:rsidP="008B06B8">
            <w:pPr>
              <w:pStyle w:val="Rponse"/>
              <w:rPr>
                <w:rFonts w:cs="Arial"/>
              </w:rPr>
            </w:pPr>
          </w:p>
        </w:tc>
        <w:tc>
          <w:tcPr>
            <w:tcW w:w="1030" w:type="dxa"/>
          </w:tcPr>
          <w:p w14:paraId="54DE5975" w14:textId="77777777" w:rsidR="00F53708" w:rsidRPr="00F53708" w:rsidRDefault="00F53708" w:rsidP="008B06B8">
            <w:pPr>
              <w:pStyle w:val="Rponse"/>
              <w:rPr>
                <w:rFonts w:cs="Arial"/>
              </w:rPr>
            </w:pPr>
          </w:p>
        </w:tc>
        <w:tc>
          <w:tcPr>
            <w:tcW w:w="1442" w:type="dxa"/>
          </w:tcPr>
          <w:p w14:paraId="711ABDA2" w14:textId="77777777" w:rsidR="00F53708" w:rsidRPr="00F53708" w:rsidRDefault="00F53708" w:rsidP="008B06B8">
            <w:pPr>
              <w:pStyle w:val="Rponse"/>
              <w:rPr>
                <w:rFonts w:cs="Arial"/>
              </w:rPr>
            </w:pPr>
          </w:p>
        </w:tc>
        <w:tc>
          <w:tcPr>
            <w:tcW w:w="2062" w:type="dxa"/>
          </w:tcPr>
          <w:p w14:paraId="29E9F1C7" w14:textId="77777777" w:rsidR="00F53708" w:rsidRPr="00F53708" w:rsidRDefault="00F53708" w:rsidP="008B06B8">
            <w:pPr>
              <w:pStyle w:val="Rponse"/>
              <w:rPr>
                <w:rFonts w:cs="Arial"/>
              </w:rPr>
            </w:pPr>
          </w:p>
        </w:tc>
        <w:tc>
          <w:tcPr>
            <w:tcW w:w="2267" w:type="dxa"/>
          </w:tcPr>
          <w:p w14:paraId="0EED37F0" w14:textId="77777777" w:rsidR="00F53708" w:rsidRPr="00F53708" w:rsidRDefault="00F53708" w:rsidP="008B06B8">
            <w:pPr>
              <w:pStyle w:val="Rponse"/>
              <w:rPr>
                <w:rFonts w:cs="Arial"/>
              </w:rPr>
            </w:pPr>
          </w:p>
        </w:tc>
        <w:tc>
          <w:tcPr>
            <w:tcW w:w="1649" w:type="dxa"/>
          </w:tcPr>
          <w:p w14:paraId="3D87A118" w14:textId="77777777" w:rsidR="00F53708" w:rsidRPr="00F53708" w:rsidRDefault="00F53708" w:rsidP="008B06B8">
            <w:pPr>
              <w:pStyle w:val="Rponse"/>
              <w:rPr>
                <w:rFonts w:cs="Arial"/>
              </w:rPr>
            </w:pPr>
          </w:p>
        </w:tc>
        <w:tc>
          <w:tcPr>
            <w:tcW w:w="3299" w:type="dxa"/>
          </w:tcPr>
          <w:p w14:paraId="173BE452" w14:textId="77777777" w:rsidR="00F53708" w:rsidRPr="00F53708" w:rsidRDefault="00F53708" w:rsidP="008B06B8">
            <w:pPr>
              <w:pStyle w:val="Rponse"/>
              <w:rPr>
                <w:rFonts w:cs="Arial"/>
              </w:rPr>
            </w:pPr>
          </w:p>
        </w:tc>
      </w:tr>
      <w:tr w:rsidR="00F53708" w:rsidRPr="00C154A9" w14:paraId="182286BC" w14:textId="77777777" w:rsidTr="00F53708">
        <w:trPr>
          <w:trHeight w:val="265"/>
        </w:trPr>
        <w:tc>
          <w:tcPr>
            <w:tcW w:w="1757" w:type="dxa"/>
          </w:tcPr>
          <w:p w14:paraId="3D2F2B8D" w14:textId="77777777" w:rsidR="00F53708" w:rsidRPr="00F53708" w:rsidRDefault="00F53708" w:rsidP="008B06B8">
            <w:pPr>
              <w:pStyle w:val="Rponse"/>
              <w:rPr>
                <w:rFonts w:cs="Arial"/>
              </w:rPr>
            </w:pPr>
          </w:p>
        </w:tc>
        <w:tc>
          <w:tcPr>
            <w:tcW w:w="1692" w:type="dxa"/>
          </w:tcPr>
          <w:p w14:paraId="55A6A30D" w14:textId="77777777" w:rsidR="00F53708" w:rsidRPr="00F53708" w:rsidRDefault="00F53708" w:rsidP="008B06B8">
            <w:pPr>
              <w:pStyle w:val="Rponse"/>
              <w:rPr>
                <w:rFonts w:cs="Arial"/>
              </w:rPr>
            </w:pPr>
          </w:p>
        </w:tc>
        <w:tc>
          <w:tcPr>
            <w:tcW w:w="1030" w:type="dxa"/>
          </w:tcPr>
          <w:p w14:paraId="74CA19F6" w14:textId="77777777" w:rsidR="00F53708" w:rsidRPr="00F53708" w:rsidRDefault="00F53708" w:rsidP="008B06B8">
            <w:pPr>
              <w:pStyle w:val="Rponse"/>
              <w:rPr>
                <w:rFonts w:cs="Arial"/>
              </w:rPr>
            </w:pPr>
          </w:p>
        </w:tc>
        <w:tc>
          <w:tcPr>
            <w:tcW w:w="1442" w:type="dxa"/>
          </w:tcPr>
          <w:p w14:paraId="0852F652" w14:textId="77777777" w:rsidR="00F53708" w:rsidRPr="00F53708" w:rsidRDefault="00F53708" w:rsidP="008B06B8">
            <w:pPr>
              <w:pStyle w:val="Rponse"/>
              <w:rPr>
                <w:rFonts w:cs="Arial"/>
              </w:rPr>
            </w:pPr>
          </w:p>
        </w:tc>
        <w:tc>
          <w:tcPr>
            <w:tcW w:w="2062" w:type="dxa"/>
          </w:tcPr>
          <w:p w14:paraId="71C05651" w14:textId="77777777" w:rsidR="00F53708" w:rsidRPr="00F53708" w:rsidRDefault="00F53708" w:rsidP="008B06B8">
            <w:pPr>
              <w:pStyle w:val="Rponse"/>
              <w:rPr>
                <w:rFonts w:cs="Arial"/>
              </w:rPr>
            </w:pPr>
          </w:p>
        </w:tc>
        <w:tc>
          <w:tcPr>
            <w:tcW w:w="2267" w:type="dxa"/>
          </w:tcPr>
          <w:p w14:paraId="7ABC59E8" w14:textId="77777777" w:rsidR="00F53708" w:rsidRPr="00F53708" w:rsidRDefault="00F53708" w:rsidP="008B06B8">
            <w:pPr>
              <w:pStyle w:val="Rponse"/>
              <w:rPr>
                <w:rFonts w:cs="Arial"/>
              </w:rPr>
            </w:pPr>
          </w:p>
        </w:tc>
        <w:tc>
          <w:tcPr>
            <w:tcW w:w="1649" w:type="dxa"/>
          </w:tcPr>
          <w:p w14:paraId="26D21C7C" w14:textId="77777777" w:rsidR="00F53708" w:rsidRPr="00F53708" w:rsidRDefault="00F53708" w:rsidP="008B06B8">
            <w:pPr>
              <w:pStyle w:val="Rponse"/>
              <w:rPr>
                <w:rFonts w:cs="Arial"/>
              </w:rPr>
            </w:pPr>
          </w:p>
        </w:tc>
        <w:tc>
          <w:tcPr>
            <w:tcW w:w="3299" w:type="dxa"/>
          </w:tcPr>
          <w:p w14:paraId="659B769E" w14:textId="77777777" w:rsidR="00F53708" w:rsidRPr="00F53708" w:rsidRDefault="00F53708" w:rsidP="008B06B8">
            <w:pPr>
              <w:pStyle w:val="Rponse"/>
              <w:rPr>
                <w:rFonts w:cs="Arial"/>
              </w:rPr>
            </w:pPr>
          </w:p>
        </w:tc>
      </w:tr>
    </w:tbl>
    <w:p w14:paraId="05DE9B1A" w14:textId="77777777" w:rsidR="00A92A4F" w:rsidRPr="00A92A4F" w:rsidRDefault="00A92A4F" w:rsidP="00A92A4F">
      <w:pPr>
        <w:rPr>
          <w:lang w:val="fr-FR"/>
        </w:rPr>
      </w:pPr>
    </w:p>
    <w:sectPr w:rsidR="00A92A4F" w:rsidRPr="00A92A4F" w:rsidSect="00A92A4F">
      <w:headerReference w:type="default" r:id="rId7"/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A8804" w14:textId="77777777" w:rsidR="0044263C" w:rsidRDefault="0044263C" w:rsidP="00A92A4F">
      <w:r>
        <w:separator/>
      </w:r>
    </w:p>
  </w:endnote>
  <w:endnote w:type="continuationSeparator" w:id="0">
    <w:p w14:paraId="77BD4B09" w14:textId="77777777" w:rsidR="0044263C" w:rsidRDefault="0044263C" w:rsidP="00A92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16ED7" w14:textId="407FFFDA" w:rsidR="00A92A4F" w:rsidRDefault="00A92A4F">
    <w:pPr>
      <w:pStyle w:val="Footer"/>
    </w:pPr>
    <w:r>
      <w:rPr>
        <w:noProof/>
        <w:lang w:val="fr-BE" w:eastAsia="fr-BE"/>
      </w:rPr>
      <w:drawing>
        <wp:anchor distT="0" distB="0" distL="114300" distR="114300" simplePos="0" relativeHeight="251658240" behindDoc="0" locked="0" layoutInCell="1" allowOverlap="1" wp14:anchorId="49D6EBD9" wp14:editId="7B4F0A09">
          <wp:simplePos x="0" y="0"/>
          <wp:positionH relativeFrom="column">
            <wp:posOffset>-609600</wp:posOffset>
          </wp:positionH>
          <wp:positionV relativeFrom="paragraph">
            <wp:posOffset>-214630</wp:posOffset>
          </wp:positionV>
          <wp:extent cx="632460" cy="632460"/>
          <wp:effectExtent l="0" t="0" r="0" b="0"/>
          <wp:wrapThrough wrapText="bothSides">
            <wp:wrapPolygon edited="0">
              <wp:start x="0" y="0"/>
              <wp:lineTo x="0" y="20819"/>
              <wp:lineTo x="20819" y="20819"/>
              <wp:lineTo x="20819" y="0"/>
              <wp:lineTo x="0" y="0"/>
            </wp:wrapPolygon>
          </wp:wrapThrough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BRE_CERCLE_RondVisibl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632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72392" w14:textId="77777777" w:rsidR="0044263C" w:rsidRDefault="0044263C" w:rsidP="00A92A4F">
      <w:r>
        <w:separator/>
      </w:r>
    </w:p>
  </w:footnote>
  <w:footnote w:type="continuationSeparator" w:id="0">
    <w:p w14:paraId="451E3809" w14:textId="77777777" w:rsidR="0044263C" w:rsidRDefault="0044263C" w:rsidP="00A92A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9ED49" w14:textId="6412A4A8" w:rsidR="00A92A4F" w:rsidRDefault="00A92A4F">
    <w:pPr>
      <w:pStyle w:val="Header"/>
    </w:pPr>
    <w:r>
      <w:rPr>
        <w:noProof/>
        <w:color w:val="4F81BD" w:themeColor="accent1"/>
        <w:sz w:val="28"/>
        <w:szCs w:val="28"/>
        <w:u w:val="single"/>
        <w:lang w:eastAsia="fr-BE"/>
      </w:rPr>
      <w:drawing>
        <wp:anchor distT="0" distB="0" distL="114300" distR="114300" simplePos="0" relativeHeight="251660288" behindDoc="0" locked="0" layoutInCell="1" allowOverlap="1" wp14:anchorId="3A43A908" wp14:editId="1C034C9E">
          <wp:simplePos x="0" y="0"/>
          <wp:positionH relativeFrom="column">
            <wp:posOffset>-548640</wp:posOffset>
          </wp:positionH>
          <wp:positionV relativeFrom="paragraph">
            <wp:posOffset>-229235</wp:posOffset>
          </wp:positionV>
          <wp:extent cx="1859280" cy="689610"/>
          <wp:effectExtent l="0" t="0" r="7620" b="0"/>
          <wp:wrapThrough wrapText="bothSides">
            <wp:wrapPolygon edited="0">
              <wp:start x="0" y="0"/>
              <wp:lineTo x="0" y="20884"/>
              <wp:lineTo x="21467" y="20884"/>
              <wp:lineTo x="21467" y="0"/>
              <wp:lineTo x="0" y="0"/>
            </wp:wrapPolygon>
          </wp:wrapThrough>
          <wp:docPr id="1969942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68" r="76574"/>
                  <a:stretch/>
                </pic:blipFill>
                <pic:spPr bwMode="auto">
                  <a:xfrm>
                    <a:off x="0" y="0"/>
                    <a:ext cx="1859280" cy="6896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623200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9212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A4F"/>
    <w:rsid w:val="0044263C"/>
    <w:rsid w:val="006B2EC5"/>
    <w:rsid w:val="00945593"/>
    <w:rsid w:val="009D1FD3"/>
    <w:rsid w:val="00A92A4F"/>
    <w:rsid w:val="00BF1698"/>
    <w:rsid w:val="00EF4994"/>
    <w:rsid w:val="00F53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80350"/>
  <w15:chartTrackingRefBased/>
  <w15:docId w15:val="{327A6F7B-D86D-4EF5-9A2A-92A655C55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A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A92A4F"/>
    <w:pPr>
      <w:keepNext/>
      <w:numPr>
        <w:ilvl w:val="4"/>
        <w:numId w:val="2"/>
      </w:numPr>
      <w:suppressAutoHyphens/>
      <w:jc w:val="center"/>
      <w:outlineLvl w:val="4"/>
    </w:pPr>
    <w:rPr>
      <w:b/>
      <w:szCs w:val="20"/>
      <w:lang w:val="fr-F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semiHidden/>
    <w:rsid w:val="00A92A4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A92A4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2A4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92A4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2A4F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itreNiveau1">
    <w:name w:val="Titre_Niveau_1"/>
    <w:basedOn w:val="Normal"/>
    <w:link w:val="TitreNiveau1Char"/>
    <w:rsid w:val="00A92A4F"/>
    <w:pPr>
      <w:spacing w:after="120"/>
      <w:ind w:left="851" w:right="851"/>
    </w:pPr>
    <w:rPr>
      <w:rFonts w:ascii="Arial" w:hAnsi="Arial"/>
      <w:b/>
      <w:caps/>
      <w:color w:val="006F90"/>
      <w:lang w:val="fr-FR" w:eastAsia="fr-FR"/>
    </w:rPr>
  </w:style>
  <w:style w:type="character" w:customStyle="1" w:styleId="TitreNiveau1Char">
    <w:name w:val="Titre_Niveau_1 Char"/>
    <w:link w:val="TitreNiveau1"/>
    <w:rsid w:val="00A92A4F"/>
    <w:rPr>
      <w:rFonts w:ascii="Arial" w:eastAsia="Times New Roman" w:hAnsi="Arial" w:cs="Times New Roman"/>
      <w:b/>
      <w:caps/>
      <w:color w:val="006F90"/>
      <w:sz w:val="24"/>
      <w:szCs w:val="24"/>
      <w:lang w:eastAsia="fr-FR"/>
    </w:rPr>
  </w:style>
  <w:style w:type="paragraph" w:customStyle="1" w:styleId="response">
    <w:name w:val="response"/>
    <w:basedOn w:val="Normal"/>
    <w:qFormat/>
    <w:rsid w:val="00A92A4F"/>
    <w:pPr>
      <w:snapToGrid w:val="0"/>
    </w:pPr>
    <w:rPr>
      <w:rFonts w:ascii="Arial" w:hAnsi="Arial" w:cs="Arial"/>
      <w:bCs/>
      <w:sz w:val="22"/>
      <w:szCs w:val="22"/>
      <w:lang w:val="fr-FR"/>
    </w:rPr>
  </w:style>
  <w:style w:type="table" w:styleId="TableGrid">
    <w:name w:val="Table Grid"/>
    <w:basedOn w:val="TableNormal"/>
    <w:uiPriority w:val="59"/>
    <w:rsid w:val="00F53708"/>
    <w:pPr>
      <w:spacing w:after="0" w:line="240" w:lineRule="auto"/>
    </w:pPr>
    <w:rPr>
      <w:rFonts w:eastAsiaTheme="minorEastAsia"/>
      <w:sz w:val="24"/>
      <w:szCs w:val="24"/>
      <w:lang w:val="en-GB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ponse">
    <w:name w:val="Réponse"/>
    <w:basedOn w:val="Normal"/>
    <w:link w:val="RponseCar"/>
    <w:qFormat/>
    <w:rsid w:val="00F53708"/>
    <w:pPr>
      <w:spacing w:after="60" w:line="320" w:lineRule="exact"/>
      <w:jc w:val="both"/>
    </w:pPr>
    <w:rPr>
      <w:rFonts w:ascii="Arial" w:eastAsiaTheme="minorEastAsia" w:hAnsi="Arial" w:cstheme="minorBidi"/>
      <w:b/>
      <w:color w:val="404040" w:themeColor="text1" w:themeTint="BF"/>
      <w:sz w:val="22"/>
      <w:shd w:val="clear" w:color="auto" w:fill="BFBFBF" w:themeFill="background1" w:themeFillShade="BF"/>
      <w:lang w:val="fr-BE" w:eastAsia="ja-JP"/>
    </w:rPr>
  </w:style>
  <w:style w:type="character" w:customStyle="1" w:styleId="RponseCar">
    <w:name w:val="Réponse Car"/>
    <w:basedOn w:val="DefaultParagraphFont"/>
    <w:link w:val="Rponse"/>
    <w:rsid w:val="00F53708"/>
    <w:rPr>
      <w:rFonts w:ascii="Arial" w:eastAsiaTheme="minorEastAsia" w:hAnsi="Arial"/>
      <w:b/>
      <w:color w:val="404040" w:themeColor="text1" w:themeTint="BF"/>
      <w:szCs w:val="24"/>
      <w:lang w:val="fr-BE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2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Bruxelles-Environnement - Leefmilieu Brussels</Company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tableau récapitulatif travaux amiante</dc:title>
  <dc:subject/>
  <dc:creator>BruxellesEnvironnementEssayageDotationVetement@BELB.onmicrosoft.com</dc:creator>
  <cp:keywords>tableau;récapitulatif; travaux; amiante</cp:keywords>
  <dc:description/>
  <cp:lastModifiedBy>POUSSET Lara</cp:lastModifiedBy>
  <cp:revision>3</cp:revision>
  <dcterms:created xsi:type="dcterms:W3CDTF">2025-02-11T09:05:00Z</dcterms:created>
  <dcterms:modified xsi:type="dcterms:W3CDTF">2025-02-11T09:09:00Z</dcterms:modified>
</cp:coreProperties>
</file>